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2916F" w14:textId="49C11042" w:rsidR="008871A7" w:rsidRPr="008871A7" w:rsidRDefault="008871A7" w:rsidP="008871A7">
      <w:pPr>
        <w:tabs>
          <w:tab w:val="left" w:pos="1985"/>
        </w:tabs>
        <w:spacing w:after="0"/>
        <w:ind w:left="0" w:firstLine="0"/>
        <w:rPr>
          <w:rFonts w:ascii="Arial" w:hAnsi="Arial" w:cs="Arial"/>
          <w:b/>
          <w:bCs/>
          <w:sz w:val="28"/>
        </w:rPr>
      </w:pPr>
      <w:r w:rsidRPr="008871A7">
        <w:rPr>
          <w:rFonts w:ascii="Arial" w:hAnsi="Arial" w:cs="Arial"/>
          <w:b/>
          <w:bCs/>
          <w:sz w:val="28"/>
        </w:rPr>
        <w:t xml:space="preserve">3GPP TSG RAN WG1 Meeting #90       </w:t>
      </w:r>
      <w:r w:rsidRPr="008871A7">
        <w:rPr>
          <w:rFonts w:ascii="Arial" w:hAnsi="Arial" w:cs="Arial"/>
          <w:b/>
          <w:bCs/>
          <w:sz w:val="28"/>
        </w:rPr>
        <w:tab/>
      </w:r>
      <w:r w:rsidRPr="008871A7">
        <w:rPr>
          <w:rFonts w:ascii="Arial" w:hAnsi="Arial" w:cs="Arial"/>
          <w:b/>
          <w:bCs/>
          <w:sz w:val="28"/>
        </w:rPr>
        <w:tab/>
        <w:t xml:space="preserve">       </w:t>
      </w:r>
      <w:r w:rsidRPr="008871A7">
        <w:rPr>
          <w:rFonts w:ascii="Arial" w:hAnsi="Arial" w:cs="Arial"/>
          <w:b/>
          <w:bCs/>
          <w:sz w:val="28"/>
        </w:rPr>
        <w:tab/>
        <w:t>R1- 171</w:t>
      </w:r>
      <w:r w:rsidR="00417AA1">
        <w:rPr>
          <w:rFonts w:ascii="Arial" w:hAnsi="Arial" w:cs="Arial"/>
          <w:b/>
          <w:bCs/>
          <w:sz w:val="28"/>
        </w:rPr>
        <w:t>3151</w:t>
      </w:r>
    </w:p>
    <w:p w14:paraId="15020B6B" w14:textId="07753FD6" w:rsidR="008871A7" w:rsidRPr="008871A7" w:rsidRDefault="008871A7" w:rsidP="008871A7">
      <w:pPr>
        <w:tabs>
          <w:tab w:val="left" w:pos="1985"/>
        </w:tabs>
        <w:spacing w:after="0"/>
        <w:ind w:left="0" w:firstLine="0"/>
        <w:rPr>
          <w:rFonts w:ascii="Arial" w:hAnsi="Arial" w:cs="Arial"/>
          <w:b/>
          <w:bCs/>
          <w:sz w:val="28"/>
        </w:rPr>
      </w:pPr>
      <w:r w:rsidRPr="008871A7">
        <w:rPr>
          <w:rFonts w:ascii="Arial" w:hAnsi="Arial" w:cs="Arial"/>
          <w:b/>
          <w:bCs/>
          <w:sz w:val="28"/>
        </w:rPr>
        <w:t xml:space="preserve">Prague, </w:t>
      </w:r>
      <w:r w:rsidR="00563599">
        <w:rPr>
          <w:rFonts w:ascii="Arial" w:hAnsi="Arial" w:cs="Arial"/>
          <w:b/>
          <w:bCs/>
          <w:sz w:val="28"/>
          <w:szCs w:val="28"/>
        </w:rPr>
        <w:t>Czech Republic,</w:t>
      </w:r>
      <w:r w:rsidRPr="008871A7">
        <w:rPr>
          <w:rFonts w:ascii="Arial" w:hAnsi="Arial" w:cs="Arial"/>
          <w:b/>
          <w:bCs/>
          <w:sz w:val="28"/>
        </w:rPr>
        <w:t xml:space="preserve"> 21th - 25th August 2017</w:t>
      </w:r>
    </w:p>
    <w:p w14:paraId="20223BE2" w14:textId="77777777" w:rsidR="00166DAF" w:rsidRPr="008871A7" w:rsidRDefault="00166DAF" w:rsidP="00166DAF">
      <w:pPr>
        <w:tabs>
          <w:tab w:val="left" w:pos="1985"/>
        </w:tabs>
        <w:spacing w:after="0"/>
        <w:ind w:left="0" w:firstLine="0"/>
        <w:rPr>
          <w:rFonts w:ascii="Arial" w:eastAsia="맑은 고딕" w:hAnsi="Arial"/>
          <w:b/>
          <w:color w:val="FF0000"/>
          <w:sz w:val="24"/>
          <w:lang w:eastAsia="ko-KR"/>
        </w:rPr>
      </w:pPr>
    </w:p>
    <w:p w14:paraId="5C6021D8" w14:textId="2AF4BEA8" w:rsidR="00166DAF" w:rsidRPr="00DB5C4C" w:rsidRDefault="00166DAF" w:rsidP="00166DAF">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296F40">
        <w:rPr>
          <w:rFonts w:ascii="Arial" w:eastAsia="맑은 고딕" w:hAnsi="Arial"/>
          <w:sz w:val="24"/>
          <w:lang w:val="en-US" w:eastAsia="ko-KR"/>
        </w:rPr>
        <w:t>6</w:t>
      </w:r>
      <w:r w:rsidRPr="00DB5C4C">
        <w:rPr>
          <w:rFonts w:ascii="Arial" w:eastAsia="맑은 고딕" w:hAnsi="Arial" w:hint="eastAsia"/>
          <w:sz w:val="24"/>
          <w:lang w:val="en-US" w:eastAsia="ko-KR"/>
        </w:rPr>
        <w:t>.</w:t>
      </w:r>
      <w:r>
        <w:rPr>
          <w:rFonts w:ascii="Arial" w:eastAsia="맑은 고딕" w:hAnsi="Arial"/>
          <w:sz w:val="24"/>
          <w:lang w:val="en-US" w:eastAsia="ko-KR"/>
        </w:rPr>
        <w:t>1.2</w:t>
      </w:r>
      <w:r w:rsidRPr="00DB5C4C">
        <w:rPr>
          <w:rFonts w:ascii="Arial" w:eastAsia="맑은 고딕" w:hAnsi="Arial" w:hint="eastAsia"/>
          <w:sz w:val="24"/>
          <w:lang w:val="en-US" w:eastAsia="ko-KR"/>
        </w:rPr>
        <w:t>.</w:t>
      </w:r>
      <w:r>
        <w:rPr>
          <w:rFonts w:ascii="Arial" w:eastAsia="맑은 고딕" w:hAnsi="Arial"/>
          <w:sz w:val="24"/>
          <w:lang w:val="en-US" w:eastAsia="ko-KR"/>
        </w:rPr>
        <w:t>2.</w:t>
      </w:r>
      <w:r w:rsidR="00296F40">
        <w:rPr>
          <w:rFonts w:ascii="Arial" w:eastAsia="맑은 고딕" w:hAnsi="Arial"/>
          <w:sz w:val="24"/>
          <w:lang w:val="en-US" w:eastAsia="ko-KR"/>
        </w:rPr>
        <w:t>7</w:t>
      </w:r>
    </w:p>
    <w:p w14:paraId="6EFF4604" w14:textId="77777777" w:rsidR="00166DAF" w:rsidRPr="00DB5C4C" w:rsidRDefault="00166DAF" w:rsidP="00166DAF">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7327444F"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F125E2">
        <w:rPr>
          <w:rFonts w:ascii="Arial" w:hAnsi="Arial"/>
          <w:sz w:val="24"/>
        </w:rPr>
        <w:t>beam</w:t>
      </w:r>
      <w:r w:rsidR="00A55045">
        <w:rPr>
          <w:rFonts w:ascii="Arial" w:hAnsi="Arial"/>
          <w:sz w:val="24"/>
        </w:rPr>
        <w:t xml:space="preserve"> failure</w:t>
      </w:r>
      <w:r w:rsidR="00F125E2">
        <w:rPr>
          <w:rFonts w:ascii="Arial" w:hAnsi="Arial"/>
          <w:sz w:val="24"/>
        </w:rPr>
        <w:t xml:space="preserve"> recovery</w:t>
      </w:r>
    </w:p>
    <w:p w14:paraId="20D09559" w14:textId="77777777" w:rsidR="00152C02" w:rsidRPr="00DB5C4C" w:rsidRDefault="003C5E2A" w:rsidP="00CD69F4">
      <w:pPr>
        <w:pBdr>
          <w:bottom w:val="single" w:sz="12" w:space="0"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w:t>
      </w:r>
      <w:bookmarkStart w:id="3" w:name="_GoBack"/>
      <w:bookmarkEnd w:id="3"/>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23160D94" w14:textId="3CC97031"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w:t>
      </w:r>
      <w:r w:rsidR="00F125E2" w:rsidRPr="00F125E2">
        <w:rPr>
          <w:rFonts w:eastAsia="Arial Unicode MS"/>
          <w:lang w:eastAsia="ko-KR"/>
        </w:rPr>
        <w:t xml:space="preserve"> </w:t>
      </w:r>
      <w:r w:rsidR="00F125E2">
        <w:rPr>
          <w:rFonts w:eastAsia="Arial Unicode MS"/>
          <w:lang w:eastAsia="ko-KR"/>
        </w:rPr>
        <w:t xml:space="preserve">the agreements of mechanism to recover from beam failure were </w:t>
      </w:r>
      <w:r>
        <w:rPr>
          <w:rFonts w:eastAsia="Arial Unicode MS"/>
          <w:lang w:eastAsia="ko-KR"/>
        </w:rPr>
        <w:t>made as following</w:t>
      </w:r>
      <w:r w:rsidRPr="00714178">
        <w:rPr>
          <w:rFonts w:eastAsia="Arial Unicode MS"/>
          <w:lang w:eastAsia="ko-KR"/>
        </w:rPr>
        <w:t>:</w:t>
      </w:r>
    </w:p>
    <w:p w14:paraId="7AC5E59C" w14:textId="77777777" w:rsidR="00F125E2" w:rsidRPr="000E32FF" w:rsidRDefault="00F125E2" w:rsidP="00F125E2">
      <w:pPr>
        <w:spacing w:before="0" w:after="0" w:line="200" w:lineRule="exact"/>
        <w:ind w:left="1440" w:hanging="1440"/>
        <w:jc w:val="left"/>
        <w:rPr>
          <w:rFonts w:ascii="Times" w:hAnsi="Times"/>
          <w:szCs w:val="24"/>
          <w:lang w:eastAsia="ja-JP"/>
        </w:rPr>
      </w:pPr>
      <w:r w:rsidRPr="000E32FF">
        <w:rPr>
          <w:rFonts w:ascii="Times" w:hAnsi="Times"/>
          <w:szCs w:val="24"/>
          <w:highlight w:val="green"/>
          <w:lang w:eastAsia="ja-JP"/>
        </w:rPr>
        <w:t>Agreements</w:t>
      </w:r>
      <w:r w:rsidRPr="000E32FF">
        <w:rPr>
          <w:rFonts w:ascii="Times" w:hAnsi="Times"/>
          <w:szCs w:val="24"/>
          <w:lang w:eastAsia="ja-JP"/>
        </w:rPr>
        <w:t>:</w:t>
      </w:r>
    </w:p>
    <w:p w14:paraId="15067DCC"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514B2C8"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here the beam pair link is used for convenience, and may or may not be used in specification</w:t>
      </w:r>
    </w:p>
    <w:p w14:paraId="761B7AEB"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whether quality can additionally include quality of beam pair link(s) associated with NR-PDSCH</w:t>
      </w:r>
    </w:p>
    <w:p w14:paraId="17478887"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 xml:space="preserve">FFS: when multiple Y beam pair links are configured, X (&lt;=Y) out of Y beam pair links falls below certain threshold fulfilling beam failure condition may declare beam failure </w:t>
      </w:r>
    </w:p>
    <w:p w14:paraId="2E4D5FF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search space (UE-specific vs. common) of the associated NR-PDCCH</w:t>
      </w:r>
    </w:p>
    <w:p w14:paraId="69672DB1"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signaling mechanisms for NR-PDCCH in the case of UE is configured to monitor multiple beam pair links for NR-PDCCH</w:t>
      </w:r>
    </w:p>
    <w:p w14:paraId="3650CA8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Exact definition of such threshold is FFS and other conditions for triggering such mechanism are not precluded</w:t>
      </w:r>
    </w:p>
    <w:p w14:paraId="54764DBF"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The following signals can be configured for detecting beam failure by UE and for identifying new potential beams by UE</w:t>
      </w:r>
    </w:p>
    <w:p w14:paraId="599174C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signals, e.g., RS for beam management, RS for fine timing/frequency tracking, SS blocks, DM-RS of PDCCH (including group common PDCCH and/or UE specific PDCCH), DMRS for PDSCH</w:t>
      </w:r>
    </w:p>
    <w:p w14:paraId="3C39A85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 xml:space="preserve">If beam failure event occurs and there are no new potential beams to the serving cell, FFS whether or not the UE provides an indication to L3. </w:t>
      </w:r>
    </w:p>
    <w:p w14:paraId="0AFC1EB3"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the criterion for declaring radio link failure is for RAN2 to decide.</w:t>
      </w:r>
    </w:p>
    <w:p w14:paraId="05326DA2"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necessity of such indication</w:t>
      </w:r>
    </w:p>
    <w:p w14:paraId="7AA4809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NR supports configuring resources for sending request for recovery purposes in symbols containing RACH and/or FFS scheduling request or in other indicated symbols</w:t>
      </w:r>
    </w:p>
    <w:p w14:paraId="4CCEFF9A" w14:textId="3C308D57" w:rsidR="00FA16F9" w:rsidRDefault="00FA16F9" w:rsidP="00FA16F9">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#88bis</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7524A6BF" w14:textId="77777777" w:rsidR="00FA16F9" w:rsidRPr="00FA16F9" w:rsidRDefault="00FA16F9" w:rsidP="00FA16F9">
      <w:pPr>
        <w:spacing w:before="0" w:after="0" w:line="200" w:lineRule="exact"/>
        <w:ind w:left="1440" w:hanging="1440"/>
        <w:jc w:val="left"/>
        <w:rPr>
          <w:rFonts w:ascii="Times" w:hAnsi="Times"/>
          <w:b/>
          <w:szCs w:val="24"/>
          <w:u w:val="single"/>
          <w:lang w:val="en-US" w:eastAsia="ja-JP"/>
        </w:rPr>
      </w:pPr>
      <w:r w:rsidRPr="00FA16F9">
        <w:rPr>
          <w:rFonts w:ascii="Times" w:hAnsi="Times" w:hint="eastAsia"/>
          <w:b/>
          <w:szCs w:val="24"/>
          <w:highlight w:val="green"/>
          <w:u w:val="single"/>
          <w:lang w:val="en-US" w:eastAsia="ja-JP"/>
        </w:rPr>
        <w:t>Agreements:</w:t>
      </w:r>
    </w:p>
    <w:p w14:paraId="1A1DE87F" w14:textId="77777777" w:rsidR="00FA16F9" w:rsidRPr="00FA16F9" w:rsidRDefault="00FA16F9" w:rsidP="00FA16F9">
      <w:pPr>
        <w:numPr>
          <w:ilvl w:val="0"/>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UE Beam failure recovery mechanism includes the following </w:t>
      </w:r>
      <w:r w:rsidRPr="00FA16F9">
        <w:rPr>
          <w:rFonts w:ascii="Times" w:hAnsi="Times" w:hint="eastAsia"/>
          <w:szCs w:val="24"/>
          <w:lang w:val="en-US" w:eastAsia="ja-JP"/>
        </w:rPr>
        <w:t>aspects</w:t>
      </w:r>
    </w:p>
    <w:p w14:paraId="086D146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w:t>
      </w:r>
    </w:p>
    <w:p w14:paraId="5BB452BD"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2FD6F3A7"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644E231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UE monitors gNB response for beam failure recovery request</w:t>
      </w:r>
    </w:p>
    <w:p w14:paraId="24A4DF88"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Beam failure detection </w:t>
      </w:r>
    </w:p>
    <w:p w14:paraId="64202465"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failure detection RS to assess if a beam failure trigger condition has been met</w:t>
      </w:r>
    </w:p>
    <w:p w14:paraId="4021152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 RS at least includes periodic CSI-RS for beam management</w:t>
      </w:r>
    </w:p>
    <w:p w14:paraId="50363B0F"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SS-block within the serving cell can be considered, if SS-block is also used in beam management as well</w:t>
      </w:r>
    </w:p>
    <w:p w14:paraId="4B8494E0"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Trigger condition for declaring beam failure</w:t>
      </w:r>
    </w:p>
    <w:p w14:paraId="38503AD4"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78EDAE9B"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identification RS to find a new candidate beam</w:t>
      </w:r>
    </w:p>
    <w:p w14:paraId="5150571C"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identification RS includes</w:t>
      </w:r>
    </w:p>
    <w:p w14:paraId="122AAF1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for beam management, if it is configured by NW</w:t>
      </w:r>
    </w:p>
    <w:p w14:paraId="0A8C61CC"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and SS-blocks within the serving cell</w:t>
      </w:r>
      <w:r w:rsidRPr="00FA16F9">
        <w:rPr>
          <w:rFonts w:ascii="Times" w:hAnsi="Times" w:hint="eastAsia"/>
          <w:szCs w:val="24"/>
          <w:lang w:val="en-US" w:eastAsia="ja-JP"/>
        </w:rPr>
        <w:t xml:space="preserve">, </w:t>
      </w:r>
      <w:r w:rsidRPr="00FA16F9">
        <w:rPr>
          <w:rFonts w:ascii="Times" w:hAnsi="Times"/>
          <w:szCs w:val="24"/>
          <w:lang w:val="en-US" w:eastAsia="ja-JP"/>
        </w:rPr>
        <w:t>if SS-block is also used in beam management as well</w:t>
      </w:r>
    </w:p>
    <w:p w14:paraId="4690916C"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3327AC8F"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carried by beam failure recovery request</w:t>
      </w:r>
      <w:r w:rsidRPr="00FA16F9">
        <w:rPr>
          <w:rFonts w:ascii="Times" w:hAnsi="Times" w:hint="eastAsia"/>
          <w:szCs w:val="24"/>
          <w:lang w:val="en-US" w:eastAsia="ja-JP"/>
        </w:rPr>
        <w:t xml:space="preserve"> includes at least one followings</w:t>
      </w:r>
    </w:p>
    <w:p w14:paraId="1413B900"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Explicit/implicit information about identifying UE and new gNB TX beam information</w:t>
      </w:r>
    </w:p>
    <w:p w14:paraId="53AD00A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hint="eastAsia"/>
          <w:szCs w:val="24"/>
          <w:lang w:val="en-US" w:eastAsia="ja-JP"/>
        </w:rPr>
        <w:lastRenderedPageBreak/>
        <w:t xml:space="preserve">Explicit/implicit information about </w:t>
      </w:r>
      <w:r w:rsidRPr="00FA16F9">
        <w:rPr>
          <w:rFonts w:ascii="Times" w:hAnsi="Times"/>
          <w:szCs w:val="24"/>
          <w:lang w:val="en-US" w:eastAsia="ja-JP"/>
        </w:rPr>
        <w:t>identifying UE and</w:t>
      </w:r>
      <w:r w:rsidRPr="00FA16F9">
        <w:rPr>
          <w:rFonts w:ascii="Times" w:hAnsi="Times" w:hint="eastAsia"/>
          <w:szCs w:val="24"/>
          <w:lang w:val="en-US" w:eastAsia="ja-JP"/>
        </w:rPr>
        <w:t xml:space="preserve"> whether or not new candidate beam exists</w:t>
      </w:r>
    </w:p>
    <w:p w14:paraId="2EFFD839"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FFS: </w:t>
      </w:r>
    </w:p>
    <w:p w14:paraId="2816C159"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indicating UE beam failure</w:t>
      </w:r>
    </w:p>
    <w:p w14:paraId="0C04477B"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Additional information, e.g., new beam quality</w:t>
      </w:r>
    </w:p>
    <w:p w14:paraId="1B36EC7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Down-selection between the following options for beam failure recovery request transmission</w:t>
      </w:r>
    </w:p>
    <w:p w14:paraId="251B30B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w:t>
      </w:r>
    </w:p>
    <w:p w14:paraId="1F294E0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PUCCH</w:t>
      </w:r>
    </w:p>
    <w:p w14:paraId="0EA41394"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PRACH-like (e.g.,different parameter for preamble sequence from PRACH)</w:t>
      </w:r>
    </w:p>
    <w:p w14:paraId="478FD9D9"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resource/signal may be additionally used for scheduling request</w:t>
      </w:r>
    </w:p>
    <w:p w14:paraId="74A545CD"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a control channel search space to receive gNB response for beam failure recovery request</w:t>
      </w:r>
    </w:p>
    <w:p w14:paraId="0373BFD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the control channel search space can be same or different from the current control channel search space associated with serving BPLs</w:t>
      </w:r>
    </w:p>
    <w:p w14:paraId="0A943477"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UE further reaction if gNB does not receive beam failure recovery request transmission</w:t>
      </w:r>
    </w:p>
    <w:p w14:paraId="72AD6F07" w14:textId="77777777" w:rsidR="00FA16F9" w:rsidRPr="00FA16F9" w:rsidRDefault="00FA16F9" w:rsidP="00FA16F9">
      <w:pPr>
        <w:spacing w:before="0" w:after="0" w:line="200" w:lineRule="exact"/>
        <w:ind w:left="1440" w:hanging="1440"/>
        <w:jc w:val="left"/>
        <w:rPr>
          <w:rFonts w:ascii="Times" w:hAnsi="Times"/>
          <w:b/>
          <w:u w:val="single"/>
          <w:lang w:val="en-US" w:eastAsia="ja-JP"/>
        </w:rPr>
      </w:pPr>
      <w:r w:rsidRPr="00FA16F9">
        <w:rPr>
          <w:rFonts w:ascii="Times" w:hAnsi="Times" w:hint="eastAsia"/>
          <w:b/>
          <w:u w:val="single"/>
          <w:lang w:val="en-US" w:eastAsia="ja-JP"/>
        </w:rPr>
        <w:t>Conclusion:</w:t>
      </w:r>
    </w:p>
    <w:p w14:paraId="3D6AED42" w14:textId="0289496C" w:rsidR="00FA16F9" w:rsidRDefault="00FA16F9" w:rsidP="00FA16F9">
      <w:pPr>
        <w:widowControl w:val="0"/>
        <w:autoSpaceDE w:val="0"/>
        <w:autoSpaceDN w:val="0"/>
        <w:spacing w:before="0" w:after="0" w:line="200" w:lineRule="exact"/>
        <w:ind w:left="0" w:firstLineChars="50" w:firstLine="100"/>
        <w:jc w:val="left"/>
        <w:rPr>
          <w:rFonts w:ascii="Times" w:hAnsi="Times"/>
          <w:lang w:eastAsia="ja-JP"/>
        </w:rPr>
      </w:pPr>
      <w:r w:rsidRPr="00FA16F9">
        <w:rPr>
          <w:rFonts w:ascii="Times" w:hAnsi="Times" w:hint="eastAsia"/>
          <w:lang w:val="en-US" w:eastAsia="ja-JP"/>
        </w:rPr>
        <w:t>Note: Necessity of SS block and DMRS will be discussed simultaneously later</w:t>
      </w:r>
    </w:p>
    <w:p w14:paraId="63E98C4C" w14:textId="77777777" w:rsidR="00FA16F9" w:rsidRPr="00FA16F9" w:rsidRDefault="00FA16F9" w:rsidP="00FA16F9">
      <w:pPr>
        <w:spacing w:before="0" w:after="0" w:line="200" w:lineRule="exact"/>
        <w:ind w:left="0" w:firstLine="0"/>
        <w:jc w:val="left"/>
        <w:rPr>
          <w:rFonts w:ascii="Times" w:hAnsi="Times"/>
          <w:lang w:val="en-US" w:eastAsia="ja-JP"/>
        </w:rPr>
      </w:pPr>
      <w:r w:rsidRPr="00FA16F9">
        <w:rPr>
          <w:rFonts w:ascii="Times" w:hAnsi="Times"/>
          <w:highlight w:val="green"/>
          <w:lang w:val="en-US" w:eastAsia="ja-JP"/>
        </w:rPr>
        <w:t>Agreements</w:t>
      </w:r>
      <w:r w:rsidRPr="00FA16F9">
        <w:rPr>
          <w:rFonts w:ascii="Times" w:hAnsi="Times"/>
          <w:lang w:val="en-US" w:eastAsia="ja-JP"/>
        </w:rPr>
        <w:t>:</w:t>
      </w:r>
    </w:p>
    <w:p w14:paraId="11B820DF" w14:textId="77777777" w:rsidR="00FA16F9" w:rsidRPr="00FA16F9" w:rsidRDefault="00FA16F9" w:rsidP="00FA16F9">
      <w:pPr>
        <w:numPr>
          <w:ilvl w:val="0"/>
          <w:numId w:val="22"/>
        </w:numPr>
        <w:spacing w:before="0" w:after="0" w:line="200" w:lineRule="exact"/>
        <w:jc w:val="left"/>
        <w:rPr>
          <w:rFonts w:ascii="Times" w:hAnsi="Times"/>
          <w:lang w:val="en-US" w:eastAsia="ja-JP"/>
        </w:rPr>
      </w:pPr>
      <w:r w:rsidRPr="00FA16F9">
        <w:rPr>
          <w:rFonts w:ascii="Times" w:hAnsi="Times"/>
          <w:lang w:val="en-US" w:eastAsia="ja-JP"/>
        </w:rPr>
        <w:t>Study how to support at least one mechanism when NW receive the beam failure recovery request</w:t>
      </w:r>
    </w:p>
    <w:p w14:paraId="5FD1B5A5"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E.g., NW assigns UL grant for beam reporting, NW transmits DL RS for beam measurement, NW signal beam indication or confirmation to UE, etc. </w:t>
      </w:r>
    </w:p>
    <w:p w14:paraId="0B326259"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E.g., UE assistance on NW decision of which mechanism to apply</w:t>
      </w:r>
    </w:p>
    <w:p w14:paraId="26F396EC"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Whether or not a specific mechanism has specification impact </w:t>
      </w:r>
    </w:p>
    <w:p w14:paraId="4F2EB6CA" w14:textId="5230C7B5" w:rsidR="00455F68" w:rsidRDefault="00455F68" w:rsidP="00455F68">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#89</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497A8303" w14:textId="77777777" w:rsidR="00455F68" w:rsidRPr="00455F68" w:rsidRDefault="00455F68" w:rsidP="007B2A95">
      <w:pPr>
        <w:spacing w:before="0" w:after="0" w:line="200" w:lineRule="exact"/>
        <w:ind w:left="1440" w:hanging="1440"/>
        <w:jc w:val="left"/>
        <w:rPr>
          <w:rFonts w:ascii="Times" w:hAnsi="Times"/>
          <w:lang w:eastAsia="ja-JP"/>
        </w:rPr>
      </w:pPr>
      <w:r w:rsidRPr="00455F68">
        <w:rPr>
          <w:rFonts w:ascii="Times" w:hAnsi="Times"/>
          <w:highlight w:val="darkYellow"/>
          <w:lang w:eastAsia="ja-JP"/>
        </w:rPr>
        <w:t>Working assumption</w:t>
      </w:r>
      <w:r w:rsidRPr="00455F68">
        <w:rPr>
          <w:rFonts w:ascii="Times" w:hAnsi="Times"/>
          <w:lang w:eastAsia="ja-JP"/>
        </w:rPr>
        <w:t>:</w:t>
      </w:r>
    </w:p>
    <w:p w14:paraId="7C00E007" w14:textId="77777777" w:rsidR="00455F68" w:rsidRPr="00455F68" w:rsidRDefault="00455F68" w:rsidP="007B2A95">
      <w:pPr>
        <w:numPr>
          <w:ilvl w:val="0"/>
          <w:numId w:val="23"/>
        </w:numPr>
        <w:spacing w:before="0" w:after="0" w:line="200" w:lineRule="exact"/>
        <w:jc w:val="left"/>
        <w:rPr>
          <w:rFonts w:ascii="Times" w:hAnsi="Times"/>
          <w:lang w:val="en-US" w:eastAsia="ja-JP"/>
        </w:rPr>
      </w:pPr>
      <w:r w:rsidRPr="00455F68">
        <w:rPr>
          <w:rFonts w:ascii="Times" w:hAnsi="Times"/>
          <w:lang w:val="en-US" w:eastAsia="ja-JP"/>
        </w:rPr>
        <w:t>Support at least the following triggering condition(s) for beam failure recovery request transmission:</w:t>
      </w:r>
    </w:p>
    <w:p w14:paraId="489F79DC"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Condition 1: when beam failure is detected and candidate beam is identified at least for the case when only CSI-RS is used for new candidate beam identification</w:t>
      </w:r>
    </w:p>
    <w:p w14:paraId="2912B694"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FFS Condition 2: Beam failure is detected alone at least for the case of no reciprocity</w:t>
      </w:r>
    </w:p>
    <w:p w14:paraId="4DF31472" w14:textId="77777777" w:rsidR="00455F68" w:rsidRPr="00455F68" w:rsidRDefault="00455F68" w:rsidP="007B2A95">
      <w:pPr>
        <w:numPr>
          <w:ilvl w:val="2"/>
          <w:numId w:val="23"/>
        </w:numPr>
        <w:spacing w:before="0" w:after="0" w:line="200" w:lineRule="exact"/>
        <w:jc w:val="left"/>
        <w:rPr>
          <w:rFonts w:ascii="Times" w:hAnsi="Times"/>
          <w:lang w:val="en-US" w:eastAsia="ja-JP"/>
        </w:rPr>
      </w:pPr>
      <w:r w:rsidRPr="00455F68">
        <w:rPr>
          <w:rFonts w:ascii="Times" w:hAnsi="Times"/>
          <w:lang w:val="en-US" w:eastAsia="ja-JP"/>
        </w:rPr>
        <w:t>FFS how the recovery request is transmitted without knowledge of candidate beam</w:t>
      </w:r>
    </w:p>
    <w:p w14:paraId="01643A9A"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Note: if both conditions are supported, which triggering condition to use by UE also depends on both gNB configuration and UE capability</w:t>
      </w:r>
    </w:p>
    <w:p w14:paraId="11613933" w14:textId="77777777" w:rsidR="00455F68" w:rsidRPr="00455F68" w:rsidRDefault="00455F68" w:rsidP="001A33CD">
      <w:pPr>
        <w:widowControl w:val="0"/>
        <w:autoSpaceDE w:val="0"/>
        <w:autoSpaceDN w:val="0"/>
        <w:spacing w:before="0" w:after="0" w:line="200" w:lineRule="exact"/>
        <w:ind w:left="0" w:firstLine="0"/>
        <w:jc w:val="left"/>
        <w:rPr>
          <w:rFonts w:ascii="Times" w:hAnsi="Times"/>
          <w:lang w:val="en-US" w:eastAsia="ja-JP"/>
        </w:rPr>
      </w:pPr>
    </w:p>
    <w:p w14:paraId="0D33D3BB" w14:textId="77777777" w:rsidR="00455F68" w:rsidRPr="00455F68" w:rsidRDefault="00455F68" w:rsidP="007B2A95">
      <w:pPr>
        <w:spacing w:before="0" w:after="0" w:line="200" w:lineRule="exact"/>
        <w:ind w:left="1440" w:hanging="1440"/>
        <w:jc w:val="left"/>
        <w:rPr>
          <w:rFonts w:ascii="Times" w:hAnsi="Times"/>
          <w:lang w:val="en-US" w:eastAsia="ja-JP"/>
        </w:rPr>
      </w:pPr>
      <w:r w:rsidRPr="00455F68">
        <w:rPr>
          <w:rFonts w:ascii="Times" w:hAnsi="Times"/>
          <w:highlight w:val="green"/>
          <w:lang w:val="en-US" w:eastAsia="ja-JP"/>
        </w:rPr>
        <w:t>Agreements</w:t>
      </w:r>
      <w:r w:rsidRPr="00455F68">
        <w:rPr>
          <w:rFonts w:ascii="Times" w:hAnsi="Times"/>
          <w:lang w:val="en-US" w:eastAsia="ja-JP"/>
        </w:rPr>
        <w:t>:</w:t>
      </w:r>
    </w:p>
    <w:p w14:paraId="184E6A3A" w14:textId="77777777" w:rsidR="00455F68" w:rsidRPr="00455F68" w:rsidRDefault="00455F68" w:rsidP="007B2A95">
      <w:pPr>
        <w:numPr>
          <w:ilvl w:val="0"/>
          <w:numId w:val="24"/>
        </w:numPr>
        <w:spacing w:before="0" w:after="0" w:line="200" w:lineRule="exact"/>
        <w:jc w:val="left"/>
        <w:rPr>
          <w:rFonts w:ascii="Times" w:hAnsi="Times"/>
          <w:lang w:val="en-US" w:eastAsia="ja-JP"/>
        </w:rPr>
      </w:pPr>
      <w:r w:rsidRPr="00455F68">
        <w:rPr>
          <w:rFonts w:ascii="Times" w:hAnsi="Times"/>
          <w:lang w:val="en-US" w:eastAsia="ja-JP"/>
        </w:rPr>
        <w:t>Support the following channel(s) for beam failure recovery request transmission:</w:t>
      </w:r>
    </w:p>
    <w:p w14:paraId="134DFCE1"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Non-contention based channel based on PRACH, which uses a resource orthogonal to resources of other PRACH transmissions, at least for the FDM case</w:t>
      </w:r>
    </w:p>
    <w:p w14:paraId="31EAF3FE"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other ways of achieving orthogonality, e.g., CDM/TDM with other PRACH resources</w:t>
      </w:r>
    </w:p>
    <w:p w14:paraId="1D9F3037"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FFS whether or not have different sequence and/or format than those of PRACH for other purposes </w:t>
      </w:r>
    </w:p>
    <w:p w14:paraId="7F0978C1"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Note: this does not prevent PRACH design optimization attempt for beam failure recovery request transmission from other agenda item </w:t>
      </w:r>
    </w:p>
    <w:p w14:paraId="296A8EF5"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Retransmission behavior on this PRACH  resource is similar to regular RACH procedure</w:t>
      </w:r>
    </w:p>
    <w:p w14:paraId="77FB16CE"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Support using PUCCH for beam failure recovery request transmission</w:t>
      </w:r>
    </w:p>
    <w:p w14:paraId="76A6D9D0"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whether PUCCH is with beam sweeping or not</w:t>
      </w:r>
    </w:p>
    <w:p w14:paraId="79FEFFDD"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Note: this may or may not impact PUCCH design</w:t>
      </w:r>
    </w:p>
    <w:p w14:paraId="46AAB280"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FFS Contention-based PRACH resources as supplement to contention-free beam failure recovery resources</w:t>
      </w:r>
    </w:p>
    <w:p w14:paraId="1D8EC406"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From traditional RACH resource pool</w:t>
      </w:r>
    </w:p>
    <w:p w14:paraId="0902E6C3"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4-step RACH procedure is used</w:t>
      </w:r>
    </w:p>
    <w:p w14:paraId="4F5B6C61"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Note: contention-based PRACH resources is used e.g., if a new candidate beam does not have resources for contention-free PRACH-like transmission </w:t>
      </w:r>
    </w:p>
    <w:p w14:paraId="7D28C99C" w14:textId="01599F28" w:rsidR="00455F68" w:rsidRDefault="00455F68">
      <w:pPr>
        <w:widowControl w:val="0"/>
        <w:autoSpaceDE w:val="0"/>
        <w:autoSpaceDN w:val="0"/>
        <w:spacing w:before="0" w:after="0" w:line="200" w:lineRule="exact"/>
        <w:ind w:left="0" w:firstLine="0"/>
        <w:jc w:val="left"/>
        <w:rPr>
          <w:rFonts w:ascii="Times" w:hAnsi="Times"/>
          <w:lang w:val="en-US" w:eastAsia="ja-JP"/>
        </w:rPr>
      </w:pPr>
      <w:r w:rsidRPr="00455F68">
        <w:rPr>
          <w:rFonts w:ascii="Times" w:hAnsi="Times"/>
          <w:lang w:val="en-US" w:eastAsia="ja-JP"/>
        </w:rPr>
        <w:t>FFS whether a UE is semi-statically configured to use one of them or both, if both, whether or not support dynamic selection of one of the channel(s) by a UE if the UE is configured with both</w:t>
      </w:r>
    </w:p>
    <w:p w14:paraId="663B73CE" w14:textId="77777777" w:rsidR="00455F68" w:rsidRDefault="00455F68" w:rsidP="00455F68">
      <w:pPr>
        <w:widowControl w:val="0"/>
        <w:autoSpaceDE w:val="0"/>
        <w:autoSpaceDN w:val="0"/>
        <w:spacing w:before="0" w:after="0" w:line="200" w:lineRule="exact"/>
        <w:ind w:left="0" w:firstLine="0"/>
        <w:jc w:val="left"/>
        <w:rPr>
          <w:rFonts w:ascii="Times" w:hAnsi="Times"/>
          <w:lang w:val="en-US" w:eastAsia="ja-JP"/>
        </w:rPr>
      </w:pPr>
    </w:p>
    <w:p w14:paraId="4CC9005F" w14:textId="77777777" w:rsidR="00455F68" w:rsidRPr="00455F68" w:rsidRDefault="00455F68" w:rsidP="007B2A95">
      <w:pPr>
        <w:spacing w:before="0" w:after="0" w:line="200" w:lineRule="exact"/>
        <w:ind w:left="1440" w:hanging="1440"/>
        <w:jc w:val="left"/>
        <w:rPr>
          <w:rFonts w:ascii="Times" w:hAnsi="Times"/>
          <w:szCs w:val="32"/>
          <w:lang w:val="en-US" w:eastAsia="ja-JP"/>
        </w:rPr>
      </w:pPr>
      <w:r w:rsidRPr="00455F68">
        <w:rPr>
          <w:rFonts w:ascii="Times" w:hAnsi="Times"/>
          <w:szCs w:val="32"/>
          <w:highlight w:val="green"/>
          <w:lang w:val="en-US" w:eastAsia="ja-JP"/>
        </w:rPr>
        <w:t>Agreements</w:t>
      </w:r>
      <w:r w:rsidRPr="00455F68">
        <w:rPr>
          <w:rFonts w:ascii="Times" w:hAnsi="Times"/>
          <w:szCs w:val="32"/>
          <w:lang w:val="en-US" w:eastAsia="ja-JP"/>
        </w:rPr>
        <w:t>:</w:t>
      </w:r>
    </w:p>
    <w:p w14:paraId="56200C62" w14:textId="77777777" w:rsidR="00455F68" w:rsidRPr="00455F68" w:rsidRDefault="00455F68" w:rsidP="007B2A95">
      <w:pPr>
        <w:numPr>
          <w:ilvl w:val="0"/>
          <w:numId w:val="25"/>
        </w:numPr>
        <w:tabs>
          <w:tab w:val="left" w:pos="720"/>
        </w:tabs>
        <w:spacing w:before="0" w:after="0" w:line="200" w:lineRule="exact"/>
        <w:jc w:val="left"/>
        <w:rPr>
          <w:rFonts w:ascii="Times" w:hAnsi="Times"/>
          <w:szCs w:val="32"/>
          <w:lang w:val="en-US" w:eastAsia="ja-JP"/>
        </w:rPr>
      </w:pPr>
      <w:r w:rsidRPr="00455F68">
        <w:rPr>
          <w:rFonts w:ascii="Times" w:hAnsi="Times"/>
          <w:szCs w:val="32"/>
          <w:lang w:val="en-US" w:eastAsia="ja-JP"/>
        </w:rPr>
        <w:t>To receive gNB response for beam failure recovery request, a UE monitors NR PDCCH with the assumption that the corresponding</w:t>
      </w:r>
      <w:r w:rsidRPr="00455F68">
        <w:rPr>
          <w:rFonts w:ascii="Times" w:eastAsia="바탕" w:hAnsi="Times"/>
          <w:szCs w:val="32"/>
        </w:rPr>
        <w:t xml:space="preserve"> PDCCH DM-RS is spatial QCL’ed with RS of the UE-identified candidate beam(s)</w:t>
      </w:r>
    </w:p>
    <w:p w14:paraId="2687FD92" w14:textId="77777777" w:rsidR="00455F68" w:rsidRPr="00455F68" w:rsidRDefault="00455F68" w:rsidP="007B2A95">
      <w:pPr>
        <w:numPr>
          <w:ilvl w:val="1"/>
          <w:numId w:val="25"/>
        </w:numPr>
        <w:tabs>
          <w:tab w:val="left" w:pos="720"/>
        </w:tabs>
        <w:spacing w:before="0" w:after="0" w:line="200" w:lineRule="exact"/>
        <w:jc w:val="left"/>
        <w:rPr>
          <w:rFonts w:ascii="Times" w:hAnsi="Times"/>
          <w:szCs w:val="32"/>
          <w:lang w:val="en-US" w:eastAsia="ja-JP"/>
        </w:rPr>
      </w:pPr>
      <w:r w:rsidRPr="00455F68">
        <w:rPr>
          <w:rFonts w:ascii="Times" w:hAnsi="Times"/>
          <w:szCs w:val="32"/>
          <w:lang w:val="en-US" w:eastAsia="ja-JP"/>
        </w:rPr>
        <w:t>FFS whether the candidate beam(s) is</w:t>
      </w:r>
      <w:r w:rsidRPr="00455F68">
        <w:rPr>
          <w:rFonts w:ascii="Times" w:eastAsia="바탕" w:hAnsi="Times"/>
          <w:szCs w:val="32"/>
        </w:rPr>
        <w:t xml:space="preserve"> identified from a preconfigured set or not</w:t>
      </w:r>
    </w:p>
    <w:p w14:paraId="4A178814" w14:textId="77777777" w:rsidR="00455F68" w:rsidRPr="00455F68" w:rsidRDefault="00455F68" w:rsidP="007B2A95">
      <w:pPr>
        <w:numPr>
          <w:ilvl w:val="1"/>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Detection of a gNB’s response for beam failure recovery request during a time window is supported</w:t>
      </w:r>
    </w:p>
    <w:p w14:paraId="03CC5065"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time window is configured or pre-determined</w:t>
      </w:r>
    </w:p>
    <w:p w14:paraId="5034E019"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number of monitoring occasions within the time window</w:t>
      </w:r>
    </w:p>
    <w:p w14:paraId="1785FBC5"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size/location of the time window</w:t>
      </w:r>
    </w:p>
    <w:p w14:paraId="0A18827F"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If there is no response detected within the window, the UE may perform re-tx of the request</w:t>
      </w:r>
    </w:p>
    <w:p w14:paraId="6952F204" w14:textId="77777777" w:rsidR="00455F68" w:rsidRPr="00455F68" w:rsidRDefault="00455F68" w:rsidP="007B2A95">
      <w:pPr>
        <w:numPr>
          <w:ilvl w:val="3"/>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details</w:t>
      </w:r>
    </w:p>
    <w:p w14:paraId="2E1B5FEB" w14:textId="77777777" w:rsidR="00455F68" w:rsidRPr="00455F68" w:rsidRDefault="00455F68" w:rsidP="007B2A95">
      <w:pPr>
        <w:numPr>
          <w:ilvl w:val="1"/>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If not detected after a certain number of transmission(s), UE notifies higher layer entities</w:t>
      </w:r>
    </w:p>
    <w:p w14:paraId="6B3B7364"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 xml:space="preserve">FFS the number of transmission(s) or possibly further in combination with or solely determined by a timer </w:t>
      </w:r>
    </w:p>
    <w:p w14:paraId="6C4A4915" w14:textId="0098AB2C" w:rsidR="006735C9" w:rsidRDefault="006735C9" w:rsidP="00417AA1">
      <w:pPr>
        <w:spacing w:before="0"/>
        <w:ind w:left="0" w:firstLineChars="71" w:firstLine="142"/>
        <w:rPr>
          <w:rFonts w:eastAsia="Arial Unicode MS"/>
          <w:lang w:eastAsia="ko-KR"/>
        </w:rPr>
      </w:pPr>
      <w:r w:rsidRPr="00714178">
        <w:rPr>
          <w:rFonts w:eastAsia="Arial Unicode MS"/>
          <w:lang w:eastAsia="ko-KR"/>
        </w:rPr>
        <w:lastRenderedPageBreak/>
        <w:t xml:space="preserve">In the RAN1 </w:t>
      </w:r>
      <w:r>
        <w:rPr>
          <w:rFonts w:eastAsia="Arial Unicode MS"/>
          <w:lang w:eastAsia="ko-KR"/>
        </w:rPr>
        <w:t>Ad-hoc#2</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776F1A75" w14:textId="77777777" w:rsidR="006735C9" w:rsidRPr="002A7DEB" w:rsidRDefault="006735C9" w:rsidP="00417AA1">
      <w:pPr>
        <w:spacing w:before="0" w:after="0" w:line="200" w:lineRule="exact"/>
        <w:ind w:left="1440" w:hanging="1440"/>
        <w:jc w:val="left"/>
        <w:rPr>
          <w:rFonts w:ascii="Times" w:hAnsi="Times"/>
          <w:lang w:eastAsia="ja-JP"/>
        </w:rPr>
      </w:pPr>
      <w:r w:rsidRPr="002A7DEB">
        <w:rPr>
          <w:rFonts w:ascii="Times" w:hAnsi="Times"/>
          <w:highlight w:val="green"/>
          <w:lang w:eastAsia="ja-JP"/>
        </w:rPr>
        <w:t>Agreements:</w:t>
      </w:r>
    </w:p>
    <w:p w14:paraId="7C56F1A3" w14:textId="77777777" w:rsidR="006735C9" w:rsidRPr="002A7DEB" w:rsidRDefault="006735C9" w:rsidP="00417AA1">
      <w:pPr>
        <w:numPr>
          <w:ilvl w:val="0"/>
          <w:numId w:val="30"/>
        </w:numPr>
        <w:spacing w:before="0" w:after="0" w:line="200" w:lineRule="exact"/>
        <w:jc w:val="left"/>
        <w:rPr>
          <w:rFonts w:ascii="Times" w:hAnsi="Times"/>
          <w:lang w:eastAsia="ja-JP"/>
        </w:rPr>
      </w:pPr>
      <w:r w:rsidRPr="002A7DEB">
        <w:rPr>
          <w:rFonts w:ascii="Times" w:hAnsi="Times"/>
          <w:lang w:eastAsia="ja-JP"/>
        </w:rPr>
        <w:t>RAN1 agrees that the certain number of beam failure recovery request  transmissions is NW configurable by using some parameters</w:t>
      </w:r>
    </w:p>
    <w:p w14:paraId="2E80F33A" w14:textId="77777777" w:rsidR="006735C9" w:rsidRPr="002A7DEB" w:rsidRDefault="006735C9" w:rsidP="00417AA1">
      <w:pPr>
        <w:numPr>
          <w:ilvl w:val="1"/>
          <w:numId w:val="30"/>
        </w:numPr>
        <w:spacing w:before="0" w:after="0" w:line="200" w:lineRule="exact"/>
        <w:jc w:val="left"/>
        <w:rPr>
          <w:rFonts w:ascii="Times" w:hAnsi="Times"/>
          <w:lang w:eastAsia="ja-JP"/>
        </w:rPr>
      </w:pPr>
      <w:r w:rsidRPr="002A7DEB">
        <w:rPr>
          <w:rFonts w:ascii="Times" w:hAnsi="Times"/>
          <w:lang w:eastAsia="ja-JP"/>
        </w:rPr>
        <w:t>Parameters used by the NW could be:</w:t>
      </w:r>
    </w:p>
    <w:p w14:paraId="23FFB909" w14:textId="77777777" w:rsidR="006735C9" w:rsidRPr="002A7DEB" w:rsidRDefault="006735C9" w:rsidP="00417AA1">
      <w:pPr>
        <w:numPr>
          <w:ilvl w:val="2"/>
          <w:numId w:val="30"/>
        </w:numPr>
        <w:spacing w:before="0" w:after="0" w:line="200" w:lineRule="exact"/>
        <w:jc w:val="left"/>
        <w:rPr>
          <w:rFonts w:ascii="Times" w:hAnsi="Times"/>
          <w:lang w:eastAsia="ja-JP"/>
        </w:rPr>
      </w:pPr>
      <w:r w:rsidRPr="002A7DEB">
        <w:rPr>
          <w:rFonts w:ascii="Times" w:hAnsi="Times"/>
          <w:lang w:eastAsia="ja-JP"/>
        </w:rPr>
        <w:t>Number of transmissions</w:t>
      </w:r>
    </w:p>
    <w:p w14:paraId="246A5441" w14:textId="77777777" w:rsidR="006735C9" w:rsidRPr="002A7DEB" w:rsidRDefault="006735C9" w:rsidP="00417AA1">
      <w:pPr>
        <w:numPr>
          <w:ilvl w:val="2"/>
          <w:numId w:val="30"/>
        </w:numPr>
        <w:spacing w:before="0" w:after="0" w:line="200" w:lineRule="exact"/>
        <w:jc w:val="left"/>
        <w:rPr>
          <w:rFonts w:ascii="Times" w:hAnsi="Times"/>
          <w:lang w:eastAsia="ja-JP"/>
        </w:rPr>
      </w:pPr>
      <w:r w:rsidRPr="002A7DEB">
        <w:rPr>
          <w:rFonts w:ascii="Times" w:hAnsi="Times"/>
          <w:lang w:eastAsia="ja-JP"/>
        </w:rPr>
        <w:t>Solely based on timer</w:t>
      </w:r>
    </w:p>
    <w:p w14:paraId="1E2F0E1E" w14:textId="77777777" w:rsidR="006735C9" w:rsidRPr="002A7DEB" w:rsidRDefault="006735C9" w:rsidP="00417AA1">
      <w:pPr>
        <w:numPr>
          <w:ilvl w:val="2"/>
          <w:numId w:val="30"/>
        </w:numPr>
        <w:spacing w:before="0" w:after="0" w:line="200" w:lineRule="exact"/>
        <w:jc w:val="left"/>
        <w:rPr>
          <w:rFonts w:ascii="Times" w:hAnsi="Times"/>
          <w:lang w:eastAsia="ja-JP"/>
        </w:rPr>
      </w:pPr>
      <w:r w:rsidRPr="002A7DEB">
        <w:rPr>
          <w:rFonts w:ascii="Times" w:hAnsi="Times"/>
          <w:lang w:eastAsia="ja-JP"/>
        </w:rPr>
        <w:t>Combination of above</w:t>
      </w:r>
    </w:p>
    <w:p w14:paraId="0E3D59D6" w14:textId="77777777" w:rsidR="006735C9" w:rsidRPr="002A7DEB" w:rsidRDefault="006735C9" w:rsidP="00417AA1">
      <w:pPr>
        <w:numPr>
          <w:ilvl w:val="0"/>
          <w:numId w:val="30"/>
        </w:numPr>
        <w:spacing w:before="0" w:after="0" w:line="200" w:lineRule="exact"/>
        <w:jc w:val="left"/>
        <w:rPr>
          <w:rFonts w:ascii="Times" w:eastAsia="바탕" w:hAnsi="Times"/>
          <w:lang w:eastAsia="x-none"/>
        </w:rPr>
      </w:pPr>
      <w:r w:rsidRPr="002A7DEB">
        <w:rPr>
          <w:rFonts w:ascii="Times" w:eastAsia="바탕" w:hAnsi="Times"/>
          <w:lang w:eastAsia="x-none"/>
        </w:rPr>
        <w:t>FFS: whether beam failure recovery procedure is influenced by the RLF event</w:t>
      </w:r>
    </w:p>
    <w:p w14:paraId="62AC1E6A" w14:textId="77777777" w:rsidR="006735C9" w:rsidRPr="002A7DEB" w:rsidRDefault="006735C9" w:rsidP="00417AA1">
      <w:pPr>
        <w:spacing w:before="0" w:after="0" w:line="200" w:lineRule="exact"/>
        <w:ind w:left="840" w:hanging="840"/>
        <w:jc w:val="left"/>
        <w:rPr>
          <w:rFonts w:ascii="Times" w:eastAsia="바탕" w:hAnsi="Times"/>
          <w:lang w:eastAsia="x-none"/>
        </w:rPr>
      </w:pPr>
      <w:r w:rsidRPr="002A7DEB">
        <w:rPr>
          <w:rFonts w:ascii="Times" w:eastAsia="바탕" w:hAnsi="Times"/>
          <w:highlight w:val="green"/>
          <w:lang w:eastAsia="x-none"/>
        </w:rPr>
        <w:t>Agreements:</w:t>
      </w:r>
    </w:p>
    <w:p w14:paraId="0017A0C7" w14:textId="77777777" w:rsidR="006735C9" w:rsidRPr="002A7DEB" w:rsidRDefault="006735C9" w:rsidP="00417AA1">
      <w:pPr>
        <w:numPr>
          <w:ilvl w:val="0"/>
          <w:numId w:val="30"/>
        </w:numPr>
        <w:spacing w:before="0" w:after="0" w:line="200" w:lineRule="exact"/>
        <w:jc w:val="left"/>
        <w:rPr>
          <w:rFonts w:ascii="Times" w:eastAsia="바탕" w:hAnsi="Times"/>
          <w:lang w:eastAsia="x-none"/>
        </w:rPr>
      </w:pPr>
      <w:r w:rsidRPr="002A7DEB">
        <w:rPr>
          <w:rFonts w:ascii="Times" w:eastAsia="바탕" w:hAnsi="Times"/>
          <w:lang w:eastAsia="x-none"/>
        </w:rPr>
        <w:t>In case of unsuccessful recovery from beam failure, UE sends an indication to higher layers, and refrains from further beam failure recovery</w:t>
      </w:r>
    </w:p>
    <w:p w14:paraId="257FA4B9" w14:textId="77777777" w:rsidR="006735C9" w:rsidRPr="002A7DEB" w:rsidRDefault="006735C9" w:rsidP="00417AA1">
      <w:pPr>
        <w:numPr>
          <w:ilvl w:val="1"/>
          <w:numId w:val="30"/>
        </w:numPr>
        <w:spacing w:before="0" w:after="0" w:line="200" w:lineRule="exact"/>
        <w:jc w:val="left"/>
        <w:rPr>
          <w:rFonts w:ascii="Times" w:eastAsia="바탕" w:hAnsi="Times"/>
          <w:lang w:eastAsia="x-none"/>
        </w:rPr>
      </w:pPr>
      <w:r w:rsidRPr="002A7DEB">
        <w:rPr>
          <w:rFonts w:ascii="Times" w:eastAsia="바탕" w:hAnsi="Times"/>
          <w:lang w:eastAsia="x-none"/>
        </w:rPr>
        <w:t>Relationship between RLF and unsuccessful beam failure recovery indication (if any) e.g. whether beam failure recovery procedure influences or is influenced by the RLF event</w:t>
      </w:r>
    </w:p>
    <w:p w14:paraId="2CDF0A0D" w14:textId="77777777" w:rsidR="006735C9" w:rsidRPr="002A7DEB" w:rsidRDefault="006735C9" w:rsidP="00417AA1">
      <w:pPr>
        <w:numPr>
          <w:ilvl w:val="1"/>
          <w:numId w:val="30"/>
        </w:numPr>
        <w:spacing w:before="0" w:after="0" w:line="200" w:lineRule="exact"/>
        <w:jc w:val="left"/>
        <w:rPr>
          <w:rFonts w:ascii="Times" w:eastAsia="바탕" w:hAnsi="Times"/>
          <w:lang w:eastAsia="x-none"/>
        </w:rPr>
      </w:pPr>
      <w:r w:rsidRPr="002A7DEB">
        <w:rPr>
          <w:rFonts w:ascii="Times" w:eastAsia="바탕" w:hAnsi="Times"/>
          <w:lang w:eastAsia="x-none"/>
        </w:rPr>
        <w:t>Send LS to inform RAN2 – to be done next meeting</w:t>
      </w:r>
    </w:p>
    <w:p w14:paraId="44BE16ED" w14:textId="77777777" w:rsidR="006735C9" w:rsidRDefault="006735C9" w:rsidP="007B2A95">
      <w:pPr>
        <w:widowControl w:val="0"/>
        <w:autoSpaceDE w:val="0"/>
        <w:autoSpaceDN w:val="0"/>
        <w:spacing w:before="0" w:after="0" w:line="200" w:lineRule="exact"/>
        <w:ind w:left="0" w:firstLine="0"/>
        <w:jc w:val="left"/>
        <w:rPr>
          <w:rFonts w:ascii="Times" w:hAnsi="Times"/>
          <w:lang w:eastAsia="ja-JP"/>
        </w:rPr>
      </w:pPr>
    </w:p>
    <w:p w14:paraId="1CE48134" w14:textId="6E161E20" w:rsidR="00F125E2" w:rsidRPr="00F125E2" w:rsidRDefault="00F125E2" w:rsidP="00F125E2">
      <w:pPr>
        <w:widowControl w:val="0"/>
        <w:autoSpaceDE w:val="0"/>
        <w:autoSpaceDN w:val="0"/>
        <w:spacing w:before="0" w:after="0" w:line="200" w:lineRule="exact"/>
        <w:ind w:left="0" w:firstLineChars="50" w:firstLine="100"/>
        <w:jc w:val="left"/>
        <w:rPr>
          <w:rFonts w:ascii="Times" w:hAnsi="Times"/>
          <w:lang w:eastAsia="ja-JP"/>
        </w:rPr>
      </w:pPr>
      <w:r>
        <w:rPr>
          <w:rFonts w:ascii="Times" w:hAnsi="Times"/>
          <w:lang w:eastAsia="ja-JP"/>
        </w:rPr>
        <w:t xml:space="preserve">Based on the agreements, we provide our views on </w:t>
      </w:r>
      <w:r w:rsidR="008E65EE">
        <w:rPr>
          <w:rFonts w:ascii="Times" w:hAnsi="Times"/>
          <w:lang w:eastAsia="ja-JP"/>
        </w:rPr>
        <w:t xml:space="preserve">mechanism to recover from </w:t>
      </w:r>
      <w:r>
        <w:rPr>
          <w:rFonts w:ascii="Times" w:hAnsi="Times"/>
          <w:lang w:eastAsia="ja-JP"/>
        </w:rPr>
        <w:t>beam failure in this contribution.</w:t>
      </w:r>
    </w:p>
    <w:p w14:paraId="01F9D8E1" w14:textId="36F6B79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w:t>
      </w:r>
      <w:r w:rsidR="008E65EE">
        <w:rPr>
          <w:rFonts w:ascii="Times New Roman" w:eastAsiaTheme="minorEastAsia" w:hAnsi="Times New Roman"/>
          <w:b/>
          <w:lang w:val="en-US" w:eastAsia="ko-KR"/>
        </w:rPr>
        <w:t>mechanism to recover from beam failure</w:t>
      </w:r>
    </w:p>
    <w:p w14:paraId="219A0A31" w14:textId="20FCC367" w:rsidR="007B188F" w:rsidRDefault="004F65C2">
      <w:pPr>
        <w:tabs>
          <w:tab w:val="left" w:pos="3828"/>
        </w:tabs>
        <w:ind w:left="0" w:firstLineChars="50" w:firstLine="100"/>
        <w:rPr>
          <w:rFonts w:eastAsia="Arial Unicode MS"/>
          <w:lang w:eastAsia="ko-KR"/>
        </w:rPr>
      </w:pPr>
      <w:r>
        <w:rPr>
          <w:rFonts w:eastAsia="Arial Unicode MS"/>
          <w:lang w:eastAsia="ko-KR"/>
        </w:rPr>
        <w:t>As explained i</w:t>
      </w:r>
      <w:r w:rsidR="005306BC">
        <w:rPr>
          <w:rFonts w:eastAsia="Arial Unicode MS"/>
          <w:lang w:eastAsia="ko-KR"/>
        </w:rPr>
        <w:t>n our companion contribution in [</w:t>
      </w:r>
      <w:r w:rsidR="005845C0">
        <w:rPr>
          <w:rFonts w:eastAsia="Arial Unicode MS"/>
          <w:lang w:eastAsia="ko-KR"/>
        </w:rPr>
        <w:t>1</w:t>
      </w:r>
      <w:r w:rsidR="005306BC">
        <w:rPr>
          <w:rFonts w:eastAsia="Arial Unicode MS"/>
          <w:lang w:eastAsia="ko-KR"/>
        </w:rPr>
        <w:t xml:space="preserve">], SS block </w:t>
      </w:r>
      <w:r w:rsidR="00866E34">
        <w:rPr>
          <w:rFonts w:eastAsia="Arial Unicode MS"/>
          <w:lang w:eastAsia="ko-KR"/>
        </w:rPr>
        <w:t xml:space="preserve">within the serving cell </w:t>
      </w:r>
      <w:r w:rsidR="00D07C44">
        <w:rPr>
          <w:rFonts w:eastAsia="Arial Unicode MS"/>
          <w:lang w:eastAsia="ko-KR"/>
        </w:rPr>
        <w:t>should</w:t>
      </w:r>
      <w:r w:rsidR="006A59F1">
        <w:rPr>
          <w:rFonts w:eastAsia="Arial Unicode MS"/>
          <w:lang w:eastAsia="ko-KR"/>
        </w:rPr>
        <w:t xml:space="preserve"> </w:t>
      </w:r>
      <w:r w:rsidR="005845C0">
        <w:rPr>
          <w:rFonts w:eastAsia="Arial Unicode MS"/>
          <w:lang w:eastAsia="ko-KR"/>
        </w:rPr>
        <w:t>be</w:t>
      </w:r>
      <w:r w:rsidR="005306BC">
        <w:rPr>
          <w:rFonts w:eastAsia="Arial Unicode MS"/>
          <w:lang w:eastAsia="ko-KR"/>
        </w:rPr>
        <w:t xml:space="preserve"> used for</w:t>
      </w:r>
      <w:r w:rsidR="005845C0">
        <w:rPr>
          <w:rFonts w:eastAsia="Arial Unicode MS"/>
          <w:lang w:eastAsia="ko-KR"/>
        </w:rPr>
        <w:t xml:space="preserve"> </w:t>
      </w:r>
      <w:r w:rsidR="005306BC">
        <w:rPr>
          <w:rFonts w:eastAsia="Arial Unicode MS"/>
          <w:lang w:eastAsia="ko-KR"/>
        </w:rPr>
        <w:t xml:space="preserve">beam management </w:t>
      </w:r>
      <w:r w:rsidR="005845C0">
        <w:rPr>
          <w:rFonts w:eastAsia="Arial Unicode MS"/>
          <w:lang w:eastAsia="ko-KR"/>
        </w:rPr>
        <w:t xml:space="preserve">to reduce the CSI-RS overhead. </w:t>
      </w:r>
      <w:r w:rsidR="00B13A7C">
        <w:rPr>
          <w:rFonts w:eastAsia="Arial Unicode MS"/>
          <w:lang w:eastAsia="ko-KR"/>
        </w:rPr>
        <w:t>Also</w:t>
      </w:r>
      <w:r w:rsidR="00866E34">
        <w:rPr>
          <w:rFonts w:eastAsia="Arial Unicode MS"/>
          <w:lang w:eastAsia="ko-KR"/>
        </w:rPr>
        <w:t xml:space="preserve">, </w:t>
      </w:r>
      <w:r w:rsidR="00B13A7C">
        <w:rPr>
          <w:rFonts w:eastAsia="Arial Unicode MS"/>
          <w:lang w:eastAsia="ko-KR"/>
        </w:rPr>
        <w:t>serving beam</w:t>
      </w:r>
      <w:r w:rsidR="00866E34">
        <w:rPr>
          <w:rFonts w:eastAsia="Arial Unicode MS"/>
          <w:lang w:eastAsia="ko-KR"/>
        </w:rPr>
        <w:t xml:space="preserve"> of NR-PDCCH would be associated with SS block until beam refinement procedure by using CSI-RS for beam management is performed. </w:t>
      </w:r>
      <w:r w:rsidR="00BD7BF0">
        <w:rPr>
          <w:rFonts w:eastAsia="Arial Unicode MS"/>
          <w:lang w:eastAsia="ko-KR"/>
        </w:rPr>
        <w:t>Network can freely choose which RS</w:t>
      </w:r>
      <w:r w:rsidR="0015259B">
        <w:rPr>
          <w:rFonts w:eastAsia="Arial Unicode MS"/>
          <w:lang w:eastAsia="ko-KR"/>
        </w:rPr>
        <w:t xml:space="preserve"> </w:t>
      </w:r>
      <w:r w:rsidR="00BD7BF0">
        <w:rPr>
          <w:rFonts w:eastAsia="Arial Unicode MS"/>
          <w:lang w:eastAsia="ko-KR"/>
        </w:rPr>
        <w:t xml:space="preserve">to use for beam management. For high mobility UE, for example, network can configure SS blocks as beam </w:t>
      </w:r>
      <w:r w:rsidR="00FC2C39">
        <w:rPr>
          <w:rFonts w:eastAsia="Arial Unicode MS"/>
          <w:lang w:eastAsia="ko-KR"/>
        </w:rPr>
        <w:t xml:space="preserve">management </w:t>
      </w:r>
      <w:r w:rsidR="00BD7BF0">
        <w:rPr>
          <w:rFonts w:eastAsia="Arial Unicode MS"/>
          <w:lang w:eastAsia="ko-KR"/>
        </w:rPr>
        <w:t xml:space="preserve">RSs </w:t>
      </w:r>
      <w:r w:rsidR="00FC2C39">
        <w:rPr>
          <w:rFonts w:eastAsia="Arial Unicode MS"/>
          <w:lang w:eastAsia="ko-KR"/>
        </w:rPr>
        <w:t>to avoid unnecessary measurement and reporting which can be easily outdated due to UE mobility.</w:t>
      </w:r>
      <w:r w:rsidR="00BD7BF0">
        <w:rPr>
          <w:rFonts w:eastAsia="Arial Unicode MS"/>
          <w:lang w:eastAsia="ko-KR"/>
        </w:rPr>
        <w:t xml:space="preserve"> </w:t>
      </w:r>
      <w:r w:rsidR="00866E34">
        <w:rPr>
          <w:rFonts w:eastAsia="Arial Unicode MS"/>
          <w:lang w:eastAsia="ko-KR"/>
        </w:rPr>
        <w:t xml:space="preserve">Thus, </w:t>
      </w:r>
      <w:r w:rsidR="006A59F1">
        <w:rPr>
          <w:rFonts w:eastAsia="Arial Unicode MS"/>
          <w:lang w:eastAsia="ko-KR"/>
        </w:rPr>
        <w:t xml:space="preserve">SS block </w:t>
      </w:r>
      <w:r>
        <w:rPr>
          <w:rFonts w:eastAsia="Arial Unicode MS"/>
          <w:lang w:eastAsia="ko-KR"/>
        </w:rPr>
        <w:t>needs to be</w:t>
      </w:r>
      <w:r w:rsidR="006A59F1">
        <w:rPr>
          <w:rFonts w:eastAsia="Arial Unicode MS"/>
          <w:lang w:eastAsia="ko-KR"/>
        </w:rPr>
        <w:t xml:space="preserve"> </w:t>
      </w:r>
      <w:r w:rsidR="00FC2C39">
        <w:rPr>
          <w:rFonts w:eastAsia="Arial Unicode MS"/>
          <w:lang w:eastAsia="ko-KR"/>
        </w:rPr>
        <w:t xml:space="preserve">allowed to be </w:t>
      </w:r>
      <w:r w:rsidR="006A59F1">
        <w:rPr>
          <w:rFonts w:eastAsia="Arial Unicode MS"/>
          <w:lang w:eastAsia="ko-KR"/>
        </w:rPr>
        <w:t>used for beam failure detection</w:t>
      </w:r>
      <w:r w:rsidR="002E58F3">
        <w:rPr>
          <w:rFonts w:eastAsia="Arial Unicode MS"/>
          <w:lang w:eastAsia="ko-KR"/>
        </w:rPr>
        <w:t xml:space="preserve"> and new candidate beam</w:t>
      </w:r>
      <w:r w:rsidR="006A59F1">
        <w:rPr>
          <w:rFonts w:eastAsia="Arial Unicode MS"/>
          <w:lang w:eastAsia="ko-KR"/>
        </w:rPr>
        <w:t xml:space="preserve"> </w:t>
      </w:r>
      <w:r w:rsidR="00BD7BF0">
        <w:rPr>
          <w:rFonts w:eastAsia="Arial Unicode MS"/>
          <w:lang w:eastAsia="ko-KR"/>
        </w:rPr>
        <w:t>if UE is configured to use SS block(s) for beam management</w:t>
      </w:r>
      <w:r w:rsidR="006A59F1">
        <w:rPr>
          <w:rFonts w:eastAsia="Arial Unicode MS"/>
          <w:lang w:eastAsia="ko-KR"/>
        </w:rPr>
        <w:t xml:space="preserve">. </w:t>
      </w:r>
    </w:p>
    <w:p w14:paraId="28E35A2C" w14:textId="6C6C9C26" w:rsidR="00FC2C39" w:rsidRDefault="005845C0" w:rsidP="007B2A95">
      <w:pPr>
        <w:ind w:left="1" w:hanging="1"/>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w:t>
      </w:r>
      <w:r w:rsidR="00FC2C39">
        <w:rPr>
          <w:rFonts w:eastAsia="Arial Unicode MS"/>
          <w:b/>
          <w:sz w:val="22"/>
          <w:szCs w:val="22"/>
          <w:lang w:eastAsia="ko-KR"/>
        </w:rPr>
        <w:t xml:space="preserve">For beam management, support both SS block based and CSI-RS based beam management. Network can </w:t>
      </w:r>
      <w:r w:rsidR="00B42F99">
        <w:rPr>
          <w:rFonts w:eastAsia="Arial Unicode MS"/>
          <w:b/>
          <w:sz w:val="22"/>
          <w:szCs w:val="22"/>
          <w:lang w:eastAsia="ko-KR"/>
        </w:rPr>
        <w:t>configure</w:t>
      </w:r>
      <w:r w:rsidR="00FC2C39">
        <w:rPr>
          <w:rFonts w:eastAsia="Arial Unicode MS"/>
          <w:b/>
          <w:sz w:val="22"/>
          <w:szCs w:val="22"/>
          <w:lang w:eastAsia="ko-KR"/>
        </w:rPr>
        <w:t xml:space="preserve"> which RS to use for </w:t>
      </w:r>
      <w:r w:rsidR="00B42F99">
        <w:rPr>
          <w:rFonts w:eastAsia="Arial Unicode MS"/>
          <w:b/>
          <w:sz w:val="22"/>
          <w:szCs w:val="22"/>
          <w:lang w:eastAsia="ko-KR"/>
        </w:rPr>
        <w:t xml:space="preserve">a </w:t>
      </w:r>
      <w:r w:rsidR="00FC2C39">
        <w:rPr>
          <w:rFonts w:eastAsia="Arial Unicode MS"/>
          <w:b/>
          <w:sz w:val="22"/>
          <w:szCs w:val="22"/>
          <w:lang w:eastAsia="ko-KR"/>
        </w:rPr>
        <w:t>beam reporting</w:t>
      </w:r>
      <w:r w:rsidR="00B42F99">
        <w:rPr>
          <w:rFonts w:eastAsia="Arial Unicode MS"/>
          <w:b/>
          <w:sz w:val="22"/>
          <w:szCs w:val="22"/>
          <w:lang w:eastAsia="ko-KR"/>
        </w:rPr>
        <w:t xml:space="preserve"> setting</w:t>
      </w:r>
      <w:r w:rsidR="00FC2C39">
        <w:rPr>
          <w:rFonts w:eastAsia="Arial Unicode MS"/>
          <w:b/>
          <w:sz w:val="22"/>
          <w:szCs w:val="22"/>
          <w:lang w:eastAsia="ko-KR"/>
        </w:rPr>
        <w:t xml:space="preserve">. </w:t>
      </w:r>
    </w:p>
    <w:p w14:paraId="02D5C548" w14:textId="1BE11D56" w:rsidR="002E58F3" w:rsidRDefault="00B42F99">
      <w:pPr>
        <w:ind w:left="1" w:hanging="1"/>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2</w:t>
      </w:r>
      <w:r w:rsidRPr="00CD69F4">
        <w:rPr>
          <w:rFonts w:eastAsia="Arial Unicode MS"/>
          <w:b/>
          <w:sz w:val="22"/>
          <w:szCs w:val="22"/>
          <w:lang w:eastAsia="ko-KR"/>
        </w:rPr>
        <w:t xml:space="preserve">: </w:t>
      </w:r>
      <w:r>
        <w:rPr>
          <w:rFonts w:eastAsia="Arial Unicode MS"/>
          <w:b/>
          <w:sz w:val="22"/>
          <w:szCs w:val="22"/>
          <w:lang w:eastAsia="ko-KR"/>
        </w:rPr>
        <w:t>B</w:t>
      </w:r>
      <w:r w:rsidR="00BD7BF0">
        <w:rPr>
          <w:rFonts w:eastAsia="Arial Unicode MS"/>
          <w:b/>
          <w:sz w:val="22"/>
          <w:szCs w:val="22"/>
          <w:lang w:eastAsia="ko-KR"/>
        </w:rPr>
        <w:t xml:space="preserve">eam failure </w:t>
      </w:r>
      <w:r>
        <w:rPr>
          <w:rFonts w:eastAsia="Arial Unicode MS"/>
          <w:b/>
          <w:sz w:val="22"/>
          <w:szCs w:val="22"/>
          <w:lang w:eastAsia="ko-KR"/>
        </w:rPr>
        <w:t>event is defined for the configured RS for beam management</w:t>
      </w:r>
      <w:r w:rsidR="00BD7BF0">
        <w:rPr>
          <w:rFonts w:eastAsia="Arial Unicode MS"/>
          <w:b/>
          <w:sz w:val="22"/>
          <w:szCs w:val="22"/>
          <w:lang w:eastAsia="ko-KR"/>
        </w:rPr>
        <w:t xml:space="preserve">, </w:t>
      </w:r>
      <w:r>
        <w:rPr>
          <w:rFonts w:eastAsia="Arial Unicode MS"/>
          <w:b/>
          <w:sz w:val="22"/>
          <w:szCs w:val="22"/>
          <w:lang w:eastAsia="ko-KR"/>
        </w:rPr>
        <w:t xml:space="preserve">either </w:t>
      </w:r>
      <w:r w:rsidR="00866E34">
        <w:rPr>
          <w:rFonts w:eastAsia="Arial Unicode MS"/>
          <w:b/>
          <w:sz w:val="22"/>
          <w:szCs w:val="22"/>
          <w:lang w:eastAsia="ko-KR"/>
        </w:rPr>
        <w:t>SS block</w:t>
      </w:r>
      <w:r>
        <w:rPr>
          <w:rFonts w:eastAsia="Arial Unicode MS"/>
          <w:b/>
          <w:sz w:val="22"/>
          <w:szCs w:val="22"/>
          <w:lang w:eastAsia="ko-KR"/>
        </w:rPr>
        <w:t xml:space="preserve"> or CSI-RS.</w:t>
      </w:r>
      <w:r w:rsidR="002E58F3">
        <w:rPr>
          <w:rFonts w:eastAsia="Arial Unicode MS"/>
          <w:b/>
          <w:sz w:val="22"/>
          <w:szCs w:val="22"/>
          <w:lang w:eastAsia="ko-KR"/>
        </w:rPr>
        <w:t xml:space="preserve"> </w:t>
      </w:r>
    </w:p>
    <w:p w14:paraId="68EA8085" w14:textId="77777777" w:rsidR="002E58F3" w:rsidRDefault="002E58F3" w:rsidP="002E58F3">
      <w:pPr>
        <w:ind w:left="313" w:hangingChars="142" w:hanging="313"/>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3</w:t>
      </w:r>
      <w:r w:rsidRPr="00CD69F4">
        <w:rPr>
          <w:rFonts w:eastAsia="Arial Unicode MS"/>
          <w:b/>
          <w:sz w:val="22"/>
          <w:szCs w:val="22"/>
          <w:lang w:eastAsia="ko-KR"/>
        </w:rPr>
        <w:t xml:space="preserve">: </w:t>
      </w:r>
      <w:r w:rsidRPr="00F237AE">
        <w:rPr>
          <w:rFonts w:eastAsia="Arial Unicode MS"/>
          <w:b/>
          <w:sz w:val="22"/>
          <w:szCs w:val="22"/>
          <w:lang w:eastAsia="ko-KR"/>
        </w:rPr>
        <w:t xml:space="preserve">SS block </w:t>
      </w:r>
      <w:r>
        <w:rPr>
          <w:rFonts w:eastAsia="Arial Unicode MS"/>
          <w:b/>
          <w:sz w:val="22"/>
          <w:szCs w:val="22"/>
          <w:lang w:eastAsia="ko-KR"/>
        </w:rPr>
        <w:t xml:space="preserve">is also </w:t>
      </w:r>
      <w:r w:rsidRPr="00F237AE">
        <w:rPr>
          <w:rFonts w:eastAsia="Arial Unicode MS"/>
          <w:b/>
          <w:sz w:val="22"/>
          <w:szCs w:val="22"/>
          <w:lang w:eastAsia="ko-KR"/>
        </w:rPr>
        <w:t xml:space="preserve">used </w:t>
      </w:r>
      <w:r>
        <w:rPr>
          <w:rFonts w:eastAsia="Arial Unicode MS"/>
          <w:b/>
          <w:sz w:val="22"/>
          <w:szCs w:val="22"/>
          <w:lang w:eastAsia="ko-KR"/>
        </w:rPr>
        <w:t xml:space="preserve">for new candidate beam identification. </w:t>
      </w:r>
    </w:p>
    <w:p w14:paraId="66E12A12" w14:textId="7A3518A2" w:rsidR="002E58F3" w:rsidRDefault="00102114">
      <w:pPr>
        <w:ind w:left="1" w:hanging="1"/>
        <w:rPr>
          <w:rFonts w:eastAsia="Arial Unicode MS"/>
          <w:lang w:eastAsia="ko-KR"/>
        </w:rPr>
      </w:pPr>
      <w:r>
        <w:rPr>
          <w:rFonts w:eastAsia="Arial Unicode MS" w:hint="eastAsia"/>
          <w:b/>
          <w:sz w:val="22"/>
          <w:szCs w:val="22"/>
          <w:lang w:eastAsia="ko-KR"/>
        </w:rPr>
        <w:t xml:space="preserve"> </w:t>
      </w:r>
      <w:r>
        <w:rPr>
          <w:rFonts w:eastAsia="Arial Unicode MS"/>
          <w:lang w:eastAsia="ko-KR"/>
        </w:rPr>
        <w:t xml:space="preserve">For beam failure recovery transmission, </w:t>
      </w:r>
      <w:r w:rsidR="004D2809">
        <w:rPr>
          <w:rFonts w:eastAsia="Arial Unicode MS"/>
          <w:lang w:eastAsia="ko-KR"/>
        </w:rPr>
        <w:t>we can consider the following triggering cases:</w:t>
      </w:r>
      <w:r>
        <w:rPr>
          <w:rFonts w:eastAsia="Arial Unicode MS"/>
          <w:lang w:eastAsia="ko-KR"/>
        </w:rPr>
        <w:t xml:space="preserve"> </w:t>
      </w:r>
    </w:p>
    <w:p w14:paraId="50159EF1" w14:textId="7DFC8265" w:rsidR="00102114" w:rsidRPr="00D07C44" w:rsidRDefault="004D2809" w:rsidP="00417AA1">
      <w:pPr>
        <w:pStyle w:val="ad"/>
        <w:numPr>
          <w:ilvl w:val="0"/>
          <w:numId w:val="30"/>
        </w:numPr>
        <w:ind w:leftChars="0"/>
        <w:rPr>
          <w:rFonts w:eastAsia="Arial Unicode MS"/>
        </w:rPr>
      </w:pPr>
      <w:r>
        <w:rPr>
          <w:rFonts w:ascii="Times New Roman" w:eastAsia="Arial Unicode MS" w:hAnsi="Times New Roman" w:cs="Times New Roman"/>
        </w:rPr>
        <w:t>Case</w:t>
      </w:r>
      <w:r w:rsidR="00526167" w:rsidRPr="00417AA1">
        <w:rPr>
          <w:rFonts w:ascii="Times New Roman" w:eastAsia="Arial Unicode MS" w:hAnsi="Times New Roman" w:cs="Times New Roman"/>
        </w:rPr>
        <w:t xml:space="preserve"> 1: When only one serving beam</w:t>
      </w:r>
      <w:r w:rsidR="0015259B">
        <w:rPr>
          <w:rFonts w:ascii="Times New Roman" w:eastAsia="Arial Unicode MS" w:hAnsi="Times New Roman" w:cs="Times New Roman"/>
        </w:rPr>
        <w:t xml:space="preserve"> (i.e., one beam fair link)</w:t>
      </w:r>
      <w:r w:rsidR="00526167" w:rsidRPr="00417AA1">
        <w:rPr>
          <w:rFonts w:ascii="Times New Roman" w:eastAsia="Arial Unicode MS" w:hAnsi="Times New Roman" w:cs="Times New Roman"/>
        </w:rPr>
        <w:t xml:space="preserve"> is configured for monitoring control channel to a UE, beam failure event on the serving beam and at least one </w:t>
      </w:r>
      <w:r w:rsidR="000A6C37" w:rsidRPr="00417AA1">
        <w:rPr>
          <w:rFonts w:ascii="Times New Roman" w:eastAsia="Arial Unicode MS" w:hAnsi="Times New Roman" w:cs="Times New Roman"/>
        </w:rPr>
        <w:t xml:space="preserve">new </w:t>
      </w:r>
      <w:r w:rsidR="00526167" w:rsidRPr="00417AA1">
        <w:rPr>
          <w:rFonts w:ascii="Times New Roman" w:eastAsia="Arial Unicode MS" w:hAnsi="Times New Roman" w:cs="Times New Roman"/>
        </w:rPr>
        <w:t>candidate beam is identified.</w:t>
      </w:r>
    </w:p>
    <w:p w14:paraId="50FBC962" w14:textId="2C29F516" w:rsidR="00526167" w:rsidRPr="00D07C44" w:rsidRDefault="004D2809" w:rsidP="00417AA1">
      <w:pPr>
        <w:pStyle w:val="ad"/>
        <w:numPr>
          <w:ilvl w:val="0"/>
          <w:numId w:val="30"/>
        </w:numPr>
        <w:ind w:leftChars="0"/>
        <w:rPr>
          <w:rFonts w:eastAsia="Arial Unicode MS"/>
        </w:rPr>
      </w:pPr>
      <w:r>
        <w:rPr>
          <w:rFonts w:ascii="Times New Roman" w:eastAsia="Arial Unicode MS" w:hAnsi="Times New Roman" w:cs="Times New Roman"/>
        </w:rPr>
        <w:t>Case</w:t>
      </w:r>
      <w:r w:rsidR="00526167" w:rsidRPr="00417AA1">
        <w:rPr>
          <w:rFonts w:ascii="Times New Roman" w:eastAsia="Arial Unicode MS" w:hAnsi="Times New Roman" w:cs="Times New Roman"/>
        </w:rPr>
        <w:t xml:space="preserve"> 2: When multiple serving beams are configured for monitoring control channel</w:t>
      </w:r>
      <w:r w:rsidR="0015259B">
        <w:rPr>
          <w:rFonts w:ascii="Times New Roman" w:eastAsia="Arial Unicode MS" w:hAnsi="Times New Roman" w:cs="Times New Roman"/>
        </w:rPr>
        <w:t>s</w:t>
      </w:r>
      <w:r w:rsidR="00526167" w:rsidRPr="00417AA1">
        <w:rPr>
          <w:rFonts w:ascii="Times New Roman" w:eastAsia="Arial Unicode MS" w:hAnsi="Times New Roman" w:cs="Times New Roman"/>
        </w:rPr>
        <w:t xml:space="preserve"> to a UE and those configured serving beams are allocated in different symbols/slots, a subset of configured serving beams is failed.</w:t>
      </w:r>
    </w:p>
    <w:p w14:paraId="6277C9E6" w14:textId="60AC252E" w:rsidR="00526167" w:rsidRPr="00417AA1" w:rsidRDefault="004D2809" w:rsidP="00417AA1">
      <w:pPr>
        <w:pStyle w:val="ad"/>
        <w:numPr>
          <w:ilvl w:val="0"/>
          <w:numId w:val="30"/>
        </w:numPr>
        <w:ind w:leftChars="0"/>
        <w:rPr>
          <w:rFonts w:eastAsia="Arial Unicode MS"/>
        </w:rPr>
      </w:pPr>
      <w:r>
        <w:rPr>
          <w:rFonts w:ascii="Times New Roman" w:eastAsia="Arial Unicode MS" w:hAnsi="Times New Roman" w:cs="Times New Roman"/>
        </w:rPr>
        <w:t>Case</w:t>
      </w:r>
      <w:r w:rsidR="00526167" w:rsidRPr="00417AA1">
        <w:rPr>
          <w:rFonts w:ascii="Times New Roman" w:eastAsia="Arial Unicode MS" w:hAnsi="Times New Roman" w:cs="Times New Roman"/>
        </w:rPr>
        <w:t xml:space="preserve"> 3: When multiple serving beams are configured for monitoring control channel</w:t>
      </w:r>
      <w:r w:rsidR="0015259B">
        <w:rPr>
          <w:rFonts w:ascii="Times New Roman" w:eastAsia="Arial Unicode MS" w:hAnsi="Times New Roman" w:cs="Times New Roman"/>
        </w:rPr>
        <w:t>s</w:t>
      </w:r>
      <w:r w:rsidR="00526167" w:rsidRPr="00417AA1">
        <w:rPr>
          <w:rFonts w:ascii="Times New Roman" w:eastAsia="Arial Unicode MS" w:hAnsi="Times New Roman" w:cs="Times New Roman"/>
        </w:rPr>
        <w:t xml:space="preserve"> to a UE and those configured serving beams are allocated in different symbols/slots, all </w:t>
      </w:r>
      <w:r w:rsidR="00682F0E" w:rsidRPr="00417AA1">
        <w:rPr>
          <w:rFonts w:ascii="Times New Roman" w:eastAsia="Arial Unicode MS" w:hAnsi="Times New Roman" w:cs="Times New Roman"/>
        </w:rPr>
        <w:t xml:space="preserve">the </w:t>
      </w:r>
      <w:r w:rsidR="00526167" w:rsidRPr="00417AA1">
        <w:rPr>
          <w:rFonts w:ascii="Times New Roman" w:eastAsia="Arial Unicode MS" w:hAnsi="Times New Roman" w:cs="Times New Roman"/>
        </w:rPr>
        <w:t xml:space="preserve">configured serving beams are failed and at least one </w:t>
      </w:r>
      <w:r w:rsidR="000A6C37" w:rsidRPr="00417AA1">
        <w:rPr>
          <w:rFonts w:ascii="Times New Roman" w:eastAsia="Arial Unicode MS" w:hAnsi="Times New Roman" w:cs="Times New Roman"/>
        </w:rPr>
        <w:t xml:space="preserve">new </w:t>
      </w:r>
      <w:r w:rsidR="00526167" w:rsidRPr="00417AA1">
        <w:rPr>
          <w:rFonts w:ascii="Times New Roman" w:eastAsia="Arial Unicode MS" w:hAnsi="Times New Roman" w:cs="Times New Roman"/>
        </w:rPr>
        <w:t>candidate beam is identified.</w:t>
      </w:r>
    </w:p>
    <w:p w14:paraId="07514D8E" w14:textId="1D709FCE" w:rsidR="002E58F3" w:rsidRDefault="000A6C37">
      <w:pPr>
        <w:ind w:left="1" w:hanging="1"/>
        <w:rPr>
          <w:rFonts w:eastAsia="Arial Unicode MS"/>
          <w:lang w:val="en-US" w:eastAsia="ko-KR"/>
        </w:rPr>
      </w:pPr>
      <w:r>
        <w:rPr>
          <w:rFonts w:eastAsia="Arial Unicode MS" w:hint="cs"/>
          <w:lang w:val="en-US" w:eastAsia="ko-KR"/>
        </w:rPr>
        <w:t xml:space="preserve">Regarding </w:t>
      </w:r>
      <w:r w:rsidR="004D2809">
        <w:rPr>
          <w:rFonts w:eastAsia="Arial Unicode MS" w:hint="cs"/>
          <w:lang w:val="en-US" w:eastAsia="ko-KR"/>
        </w:rPr>
        <w:t>Case</w:t>
      </w:r>
      <w:r>
        <w:rPr>
          <w:rFonts w:eastAsia="Arial Unicode MS" w:hint="cs"/>
          <w:lang w:val="en-US" w:eastAsia="ko-KR"/>
        </w:rPr>
        <w:t xml:space="preserve"> 1, </w:t>
      </w:r>
      <w:r>
        <w:rPr>
          <w:rFonts w:eastAsia="Arial Unicode MS"/>
          <w:lang w:val="en-US" w:eastAsia="ko-KR"/>
        </w:rPr>
        <w:t>it is natural that UE triggers beam failure recovery when only new candidate beam is identified.</w:t>
      </w:r>
      <w:r w:rsidR="00275316">
        <w:rPr>
          <w:rFonts w:eastAsia="Arial Unicode MS"/>
          <w:lang w:val="en-US" w:eastAsia="ko-KR"/>
        </w:rPr>
        <w:t xml:space="preserve"> The new beam ID can be transferred implicitly by selecting UL channel for UEs having beam correspondence. For UEs having no beam correspondence, it </w:t>
      </w:r>
      <w:r w:rsidR="00993083">
        <w:rPr>
          <w:rFonts w:eastAsia="Arial Unicode MS"/>
          <w:lang w:val="en-US" w:eastAsia="ko-KR"/>
        </w:rPr>
        <w:t>may be beneficial</w:t>
      </w:r>
      <w:r w:rsidR="00275316">
        <w:rPr>
          <w:rFonts w:eastAsia="Arial Unicode MS"/>
          <w:lang w:val="en-US" w:eastAsia="ko-KR"/>
        </w:rPr>
        <w:t xml:space="preserve"> to transfer the new beam ID explicitly but it could cause a large UL resource overhead depending on the supported number of beams. Thus, </w:t>
      </w:r>
      <w:r w:rsidR="00993083">
        <w:rPr>
          <w:rFonts w:eastAsia="Arial Unicode MS"/>
          <w:lang w:val="en-US" w:eastAsia="ko-KR"/>
        </w:rPr>
        <w:t>it is reasonable</w:t>
      </w:r>
      <w:r w:rsidR="00275316">
        <w:rPr>
          <w:rFonts w:eastAsia="Arial Unicode MS"/>
          <w:lang w:val="en-US" w:eastAsia="ko-KR"/>
        </w:rPr>
        <w:t xml:space="preserve"> to support </w:t>
      </w:r>
      <w:r w:rsidR="00993083">
        <w:rPr>
          <w:rFonts w:eastAsia="Arial Unicode MS"/>
          <w:lang w:val="en-US" w:eastAsia="ko-KR"/>
        </w:rPr>
        <w:t xml:space="preserve">up to </w:t>
      </w:r>
      <w:r w:rsidR="00275316">
        <w:rPr>
          <w:rFonts w:eastAsia="Arial Unicode MS"/>
          <w:lang w:val="en-US" w:eastAsia="ko-KR"/>
        </w:rPr>
        <w:t xml:space="preserve">1 bit information (e.g. 2 </w:t>
      </w:r>
      <w:r w:rsidR="00275316">
        <w:rPr>
          <w:rFonts w:eastAsia="Arial Unicode MS"/>
          <w:lang w:val="en-US" w:eastAsia="ko-KR"/>
        </w:rPr>
        <w:lastRenderedPageBreak/>
        <w:t>sequences) for UEs having no beam correspondence</w:t>
      </w:r>
      <w:r w:rsidR="00993083">
        <w:rPr>
          <w:rFonts w:eastAsia="Arial Unicode MS"/>
          <w:lang w:val="en-US" w:eastAsia="ko-KR"/>
        </w:rPr>
        <w:t xml:space="preserve">, i.e., whether or not the new candidate CSI-RS beam exists within a RS set </w:t>
      </w:r>
      <w:r w:rsidR="001B1F40">
        <w:rPr>
          <w:rFonts w:eastAsia="Arial Unicode MS"/>
          <w:lang w:val="en-US" w:eastAsia="ko-KR"/>
        </w:rPr>
        <w:t xml:space="preserve">configured </w:t>
      </w:r>
      <w:r w:rsidR="00993083">
        <w:rPr>
          <w:rFonts w:eastAsia="Arial Unicode MS"/>
          <w:lang w:val="en-US" w:eastAsia="ko-KR"/>
        </w:rPr>
        <w:t xml:space="preserve">for periodic beam management. </w:t>
      </w:r>
      <w:r w:rsidR="00012411">
        <w:rPr>
          <w:rFonts w:eastAsia="Arial Unicode MS"/>
          <w:lang w:val="en-US" w:eastAsia="ko-KR"/>
        </w:rPr>
        <w:t xml:space="preserve">Regarding </w:t>
      </w:r>
      <w:r w:rsidR="004D2809">
        <w:rPr>
          <w:rFonts w:eastAsia="Arial Unicode MS"/>
          <w:lang w:val="en-US" w:eastAsia="ko-KR"/>
        </w:rPr>
        <w:t>Case</w:t>
      </w:r>
      <w:r w:rsidR="00012411">
        <w:rPr>
          <w:rFonts w:eastAsia="Arial Unicode MS"/>
          <w:lang w:val="en-US" w:eastAsia="ko-KR"/>
        </w:rPr>
        <w:t xml:space="preserve"> 2, gNB and UE can still be connected as long as at least one of serving beams alive. </w:t>
      </w:r>
      <w:r w:rsidR="00682F0E">
        <w:rPr>
          <w:rFonts w:eastAsia="Arial Unicode MS"/>
          <w:lang w:val="en-US" w:eastAsia="ko-KR"/>
        </w:rPr>
        <w:t xml:space="preserve">Thus, in </w:t>
      </w:r>
      <w:r w:rsidR="004D2809">
        <w:rPr>
          <w:rFonts w:eastAsia="Arial Unicode MS"/>
          <w:lang w:val="en-US" w:eastAsia="ko-KR"/>
        </w:rPr>
        <w:t>case</w:t>
      </w:r>
      <w:r w:rsidR="00682F0E">
        <w:rPr>
          <w:rFonts w:eastAsia="Arial Unicode MS"/>
          <w:lang w:val="en-US" w:eastAsia="ko-KR"/>
        </w:rPr>
        <w:t xml:space="preserve"> only a subset of BPLs is failed, UE can transmit beam recovery signal to gNB without new </w:t>
      </w:r>
      <w:r w:rsidR="0015259B" w:rsidRPr="0015259B">
        <w:rPr>
          <w:rFonts w:eastAsia="Arial Unicode MS"/>
          <w:lang w:val="en-US" w:eastAsia="ko-KR"/>
        </w:rPr>
        <w:t xml:space="preserve">candidate </w:t>
      </w:r>
      <w:r w:rsidR="00682F0E">
        <w:rPr>
          <w:rFonts w:eastAsia="Arial Unicode MS"/>
          <w:lang w:val="en-US" w:eastAsia="ko-KR"/>
        </w:rPr>
        <w:t>beam.</w:t>
      </w:r>
      <w:r w:rsidR="00954E75">
        <w:rPr>
          <w:rFonts w:eastAsia="Arial Unicode MS"/>
          <w:lang w:val="en-US" w:eastAsia="ko-KR"/>
        </w:rPr>
        <w:t xml:space="preserve"> Regarding </w:t>
      </w:r>
      <w:r w:rsidR="004D2809">
        <w:rPr>
          <w:rFonts w:eastAsia="Arial Unicode MS"/>
          <w:lang w:val="en-US" w:eastAsia="ko-KR"/>
        </w:rPr>
        <w:t>Case</w:t>
      </w:r>
      <w:r w:rsidR="00954E75">
        <w:rPr>
          <w:rFonts w:eastAsia="Arial Unicode MS"/>
          <w:lang w:val="en-US" w:eastAsia="ko-KR"/>
        </w:rPr>
        <w:t xml:space="preserve"> 3 where</w:t>
      </w:r>
      <w:r w:rsidR="00682F0E">
        <w:rPr>
          <w:rFonts w:eastAsia="Arial Unicode MS"/>
          <w:lang w:val="en-US" w:eastAsia="ko-KR"/>
        </w:rPr>
        <w:t xml:space="preserve"> all configured serving beams are failed, at least one new candidate beam should be identified in a similar way for the </w:t>
      </w:r>
      <w:r w:rsidR="004D2809">
        <w:rPr>
          <w:rFonts w:eastAsia="Arial Unicode MS"/>
          <w:lang w:val="en-US" w:eastAsia="ko-KR"/>
        </w:rPr>
        <w:t>Case</w:t>
      </w:r>
      <w:r w:rsidR="00682F0E">
        <w:rPr>
          <w:rFonts w:eastAsia="Arial Unicode MS"/>
          <w:lang w:val="en-US" w:eastAsia="ko-KR"/>
        </w:rPr>
        <w:t xml:space="preserve"> 1.</w:t>
      </w:r>
      <w:r w:rsidR="00954E75">
        <w:rPr>
          <w:rFonts w:eastAsia="Arial Unicode MS"/>
          <w:lang w:val="en-US" w:eastAsia="ko-KR"/>
        </w:rPr>
        <w:t xml:space="preserve"> In this </w:t>
      </w:r>
      <w:r w:rsidR="0015259B">
        <w:rPr>
          <w:rFonts w:eastAsia="Arial Unicode MS"/>
          <w:lang w:val="en-US" w:eastAsia="ko-KR"/>
        </w:rPr>
        <w:t>regards</w:t>
      </w:r>
      <w:r w:rsidR="00954E75">
        <w:rPr>
          <w:rFonts w:eastAsia="Arial Unicode MS"/>
          <w:lang w:val="en-US" w:eastAsia="ko-KR"/>
        </w:rPr>
        <w:t xml:space="preserve">, </w:t>
      </w:r>
      <w:r w:rsidR="004D2809">
        <w:rPr>
          <w:rFonts w:eastAsia="Arial Unicode MS"/>
          <w:lang w:val="en-US" w:eastAsia="ko-KR"/>
        </w:rPr>
        <w:t>Case</w:t>
      </w:r>
      <w:r w:rsidR="00954E75">
        <w:rPr>
          <w:rFonts w:eastAsia="Arial Unicode MS"/>
          <w:lang w:val="en-US" w:eastAsia="ko-KR"/>
        </w:rPr>
        <w:t xml:space="preserve"> 1 seems to be </w:t>
      </w:r>
      <w:r w:rsidR="004D2809">
        <w:rPr>
          <w:rFonts w:eastAsia="Arial Unicode MS"/>
          <w:lang w:val="en-US" w:eastAsia="ko-KR"/>
        </w:rPr>
        <w:t xml:space="preserve">a </w:t>
      </w:r>
      <w:r w:rsidR="00954E75">
        <w:rPr>
          <w:rFonts w:eastAsia="Arial Unicode MS"/>
          <w:lang w:val="en-US" w:eastAsia="ko-KR"/>
        </w:rPr>
        <w:t xml:space="preserve">special case of </w:t>
      </w:r>
      <w:r w:rsidR="004D2809">
        <w:rPr>
          <w:rFonts w:eastAsia="Arial Unicode MS"/>
          <w:lang w:val="en-US" w:eastAsia="ko-KR"/>
        </w:rPr>
        <w:t>Case</w:t>
      </w:r>
      <w:r w:rsidR="00954E75">
        <w:rPr>
          <w:rFonts w:eastAsia="Arial Unicode MS"/>
          <w:lang w:val="en-US" w:eastAsia="ko-KR"/>
        </w:rPr>
        <w:t xml:space="preserve"> 3.</w:t>
      </w:r>
    </w:p>
    <w:p w14:paraId="3805A07D" w14:textId="102B2584" w:rsidR="00954E75" w:rsidRPr="005B3B11" w:rsidRDefault="00954E75" w:rsidP="00954E75">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4</w:t>
      </w:r>
      <w:r w:rsidRPr="00CD69F4">
        <w:rPr>
          <w:rFonts w:eastAsia="Arial Unicode MS"/>
          <w:b/>
          <w:sz w:val="22"/>
          <w:szCs w:val="22"/>
          <w:lang w:eastAsia="ko-KR"/>
        </w:rPr>
        <w:t xml:space="preserve">: </w:t>
      </w:r>
      <w:r>
        <w:rPr>
          <w:rFonts w:eastAsia="Arial Unicode MS"/>
          <w:b/>
          <w:sz w:val="22"/>
          <w:szCs w:val="22"/>
          <w:lang w:eastAsia="ko-KR"/>
        </w:rPr>
        <w:t>S</w:t>
      </w:r>
      <w:r w:rsidRPr="005B3B11">
        <w:rPr>
          <w:rFonts w:eastAsia="Arial Unicode MS"/>
          <w:b/>
          <w:sz w:val="22"/>
          <w:szCs w:val="22"/>
          <w:lang w:eastAsia="ko-KR"/>
        </w:rPr>
        <w:t>upport the following triggering condition</w:t>
      </w:r>
      <w:r>
        <w:rPr>
          <w:rFonts w:eastAsia="Arial Unicode MS"/>
          <w:b/>
          <w:sz w:val="22"/>
          <w:szCs w:val="22"/>
          <w:lang w:eastAsia="ko-KR"/>
        </w:rPr>
        <w:t>s</w:t>
      </w:r>
      <w:r w:rsidRPr="005B3B11">
        <w:rPr>
          <w:rFonts w:eastAsia="Arial Unicode MS"/>
          <w:b/>
          <w:sz w:val="22"/>
          <w:szCs w:val="22"/>
          <w:lang w:eastAsia="ko-KR"/>
        </w:rPr>
        <w:t xml:space="preserve"> for beam failure recovery request transmission:</w:t>
      </w:r>
    </w:p>
    <w:p w14:paraId="6305B9BA" w14:textId="45A487F3" w:rsidR="00954E75" w:rsidRPr="00417AA1" w:rsidRDefault="00954E75" w:rsidP="00417AA1">
      <w:pPr>
        <w:pStyle w:val="ad"/>
        <w:numPr>
          <w:ilvl w:val="0"/>
          <w:numId w:val="30"/>
        </w:numPr>
        <w:ind w:leftChars="0"/>
        <w:rPr>
          <w:rFonts w:eastAsia="Arial Unicode MS"/>
          <w:b/>
        </w:rPr>
      </w:pPr>
      <w:r w:rsidRPr="00417AA1">
        <w:rPr>
          <w:rFonts w:ascii="Times New Roman" w:eastAsia="Arial Unicode MS" w:hAnsi="Times New Roman" w:cs="Times New Roman"/>
          <w:b/>
        </w:rPr>
        <w:t xml:space="preserve">Condition </w:t>
      </w:r>
      <w:r w:rsidR="00B41D35" w:rsidRPr="00417AA1">
        <w:rPr>
          <w:rFonts w:ascii="Times New Roman" w:eastAsia="Arial Unicode MS" w:hAnsi="Times New Roman" w:cs="Times New Roman"/>
          <w:b/>
        </w:rPr>
        <w:t>1</w:t>
      </w:r>
      <w:r w:rsidRPr="00417AA1">
        <w:rPr>
          <w:rFonts w:ascii="Times New Roman" w:eastAsia="Arial Unicode MS" w:hAnsi="Times New Roman" w:cs="Times New Roman"/>
          <w:b/>
        </w:rPr>
        <w:t xml:space="preserve">: </w:t>
      </w:r>
      <w:r w:rsidR="00B41D35" w:rsidRPr="00417AA1">
        <w:rPr>
          <w:rFonts w:ascii="Times New Roman" w:eastAsia="Arial Unicode MS" w:hAnsi="Times New Roman" w:cs="Times New Roman"/>
          <w:b/>
        </w:rPr>
        <w:t>A</w:t>
      </w:r>
      <w:r w:rsidRPr="00417AA1">
        <w:rPr>
          <w:rFonts w:ascii="Times New Roman" w:eastAsia="Arial Unicode MS" w:hAnsi="Times New Roman" w:cs="Times New Roman"/>
          <w:b/>
        </w:rPr>
        <w:t xml:space="preserve"> subset of configured serving beams is failed</w:t>
      </w:r>
      <w:r w:rsidR="00B41D35" w:rsidRPr="00417AA1">
        <w:rPr>
          <w:rFonts w:ascii="Times New Roman" w:eastAsia="Arial Unicode MS" w:hAnsi="Times New Roman" w:cs="Times New Roman"/>
          <w:b/>
        </w:rPr>
        <w:t xml:space="preserve">, when </w:t>
      </w:r>
      <w:r w:rsidR="00B41D35" w:rsidRPr="00E478ED">
        <w:rPr>
          <w:rFonts w:ascii="Times New Roman" w:eastAsia="Arial Unicode MS" w:hAnsi="Times New Roman" w:cs="Times New Roman"/>
          <w:b/>
        </w:rPr>
        <w:t>multiple serving beams are configured for monitoring control channel</w:t>
      </w:r>
      <w:r w:rsidR="0015259B">
        <w:rPr>
          <w:rFonts w:ascii="Times New Roman" w:eastAsia="Arial Unicode MS" w:hAnsi="Times New Roman" w:cs="Times New Roman"/>
          <w:b/>
        </w:rPr>
        <w:t>s</w:t>
      </w:r>
      <w:r w:rsidR="00B41D35" w:rsidRPr="00E478ED">
        <w:rPr>
          <w:rFonts w:ascii="Times New Roman" w:eastAsia="Arial Unicode MS" w:hAnsi="Times New Roman" w:cs="Times New Roman"/>
          <w:b/>
        </w:rPr>
        <w:t xml:space="preserve"> to a UE and those configured serving beams are allocated in different symbols/slots</w:t>
      </w:r>
      <w:r w:rsidR="00B41D35" w:rsidRPr="00417AA1">
        <w:rPr>
          <w:rFonts w:ascii="Times New Roman" w:eastAsia="Arial Unicode MS" w:hAnsi="Times New Roman" w:cs="Times New Roman"/>
          <w:b/>
        </w:rPr>
        <w:t>.</w:t>
      </w:r>
    </w:p>
    <w:p w14:paraId="5518EEE4" w14:textId="54005782" w:rsidR="002E58F3" w:rsidRPr="00D07C44" w:rsidRDefault="00954E75" w:rsidP="00417AA1">
      <w:pPr>
        <w:pStyle w:val="ad"/>
        <w:numPr>
          <w:ilvl w:val="0"/>
          <w:numId w:val="30"/>
        </w:numPr>
        <w:ind w:leftChars="0"/>
        <w:rPr>
          <w:rFonts w:eastAsia="Arial Unicode MS"/>
        </w:rPr>
      </w:pPr>
      <w:r w:rsidRPr="00417AA1">
        <w:rPr>
          <w:rFonts w:ascii="Times New Roman" w:eastAsia="Arial Unicode MS" w:hAnsi="Times New Roman" w:cs="Times New Roman"/>
          <w:b/>
        </w:rPr>
        <w:t xml:space="preserve">Condition </w:t>
      </w:r>
      <w:r w:rsidR="00B41D35" w:rsidRPr="00417AA1">
        <w:rPr>
          <w:rFonts w:ascii="Times New Roman" w:eastAsia="Arial Unicode MS" w:hAnsi="Times New Roman" w:cs="Times New Roman"/>
          <w:b/>
        </w:rPr>
        <w:t>2</w:t>
      </w:r>
      <w:r w:rsidRPr="00417AA1">
        <w:rPr>
          <w:rFonts w:ascii="Times New Roman" w:eastAsia="Arial Unicode MS" w:hAnsi="Times New Roman" w:cs="Times New Roman"/>
          <w:b/>
        </w:rPr>
        <w:t xml:space="preserve">: </w:t>
      </w:r>
      <w:r w:rsidR="00B41D35" w:rsidRPr="00417AA1">
        <w:rPr>
          <w:rFonts w:ascii="Times New Roman" w:eastAsia="Arial Unicode MS" w:hAnsi="Times New Roman" w:cs="Times New Roman"/>
          <w:b/>
        </w:rPr>
        <w:t>A</w:t>
      </w:r>
      <w:r w:rsidR="00B41D35" w:rsidRPr="00E478ED">
        <w:rPr>
          <w:rFonts w:ascii="Times New Roman" w:eastAsia="Arial Unicode MS" w:hAnsi="Times New Roman" w:cs="Times New Roman"/>
          <w:b/>
        </w:rPr>
        <w:t>ll</w:t>
      </w:r>
      <w:r w:rsidR="00B41D35" w:rsidRPr="00417AA1">
        <w:rPr>
          <w:rFonts w:ascii="Times New Roman" w:eastAsia="Arial Unicode MS" w:hAnsi="Times New Roman" w:cs="Times New Roman"/>
          <w:b/>
        </w:rPr>
        <w:t xml:space="preserve"> </w:t>
      </w:r>
      <w:r w:rsidR="00B41D35" w:rsidRPr="00E478ED">
        <w:rPr>
          <w:rFonts w:ascii="Times New Roman" w:eastAsia="Arial Unicode MS" w:hAnsi="Times New Roman" w:cs="Times New Roman"/>
          <w:b/>
        </w:rPr>
        <w:t>configured serving beams are failed and at least one new candidate beam is identified</w:t>
      </w:r>
      <w:r w:rsidR="00B41D35" w:rsidRPr="00417AA1">
        <w:rPr>
          <w:rFonts w:ascii="Times New Roman" w:eastAsia="Arial Unicode MS" w:hAnsi="Times New Roman" w:cs="Times New Roman"/>
          <w:b/>
        </w:rPr>
        <w:t>, w</w:t>
      </w:r>
      <w:r w:rsidRPr="00417AA1">
        <w:rPr>
          <w:rFonts w:ascii="Times New Roman" w:eastAsia="Arial Unicode MS" w:hAnsi="Times New Roman" w:cs="Times New Roman"/>
          <w:b/>
        </w:rPr>
        <w:t>hen multiple serving beams are configured for monitoring control channel</w:t>
      </w:r>
      <w:r w:rsidR="0015259B">
        <w:rPr>
          <w:rFonts w:ascii="Times New Roman" w:eastAsia="Arial Unicode MS" w:hAnsi="Times New Roman" w:cs="Times New Roman"/>
          <w:b/>
        </w:rPr>
        <w:t>s</w:t>
      </w:r>
      <w:r w:rsidRPr="00417AA1">
        <w:rPr>
          <w:rFonts w:ascii="Times New Roman" w:eastAsia="Arial Unicode MS" w:hAnsi="Times New Roman" w:cs="Times New Roman"/>
          <w:b/>
        </w:rPr>
        <w:t xml:space="preserve"> to a UE and those configured serving beams are allocated in different symbols/slots</w:t>
      </w:r>
      <w:r w:rsidRPr="00417AA1">
        <w:rPr>
          <w:rFonts w:ascii="Times New Roman" w:eastAsia="Arial Unicode MS" w:hAnsi="Times New Roman" w:cs="Times New Roman"/>
        </w:rPr>
        <w:t>.</w:t>
      </w:r>
    </w:p>
    <w:p w14:paraId="24677BCF" w14:textId="0559E73A" w:rsidR="00B41D35" w:rsidRPr="00417AA1" w:rsidRDefault="00B41D35" w:rsidP="00417AA1">
      <w:pPr>
        <w:pStyle w:val="ad"/>
        <w:numPr>
          <w:ilvl w:val="1"/>
          <w:numId w:val="30"/>
        </w:numPr>
        <w:ind w:leftChars="0"/>
        <w:rPr>
          <w:rFonts w:eastAsia="Arial Unicode MS"/>
          <w:b/>
        </w:rPr>
      </w:pPr>
      <w:r w:rsidRPr="00417AA1">
        <w:rPr>
          <w:rFonts w:ascii="Times New Roman" w:eastAsia="Arial Unicode MS" w:hAnsi="Times New Roman" w:cs="Times New Roman"/>
          <w:b/>
        </w:rPr>
        <w:t>Note that this condition 2 also includes when only one serving beam is configured for monitoring control channel to a UE</w:t>
      </w:r>
      <w:r w:rsidR="00E478ED">
        <w:rPr>
          <w:rFonts w:ascii="Times New Roman" w:eastAsia="Arial Unicode MS" w:hAnsi="Times New Roman" w:cs="Times New Roman"/>
          <w:b/>
        </w:rPr>
        <w:t>.</w:t>
      </w:r>
    </w:p>
    <w:p w14:paraId="3F21DB75" w14:textId="55837FC9" w:rsidR="00C0527A" w:rsidRDefault="00973CA4">
      <w:pPr>
        <w:ind w:left="0" w:firstLineChars="50" w:firstLine="100"/>
        <w:rPr>
          <w:rFonts w:ascii="Times" w:hAnsi="Times"/>
          <w:lang w:val="en-US" w:eastAsia="ja-JP"/>
        </w:rPr>
      </w:pPr>
      <w:r w:rsidRPr="00CD69F4">
        <w:rPr>
          <w:rFonts w:eastAsia="Arial Unicode MS"/>
          <w:lang w:eastAsia="ko-KR"/>
        </w:rPr>
        <w:t>For the UL transmission for the beam recovery request, it was agreed that network explicitly configures to UE with resources for UL transmission of signals for recovery purpose.</w:t>
      </w:r>
      <w:r w:rsidR="006A03AE">
        <w:rPr>
          <w:rFonts w:eastAsia="Arial Unicode MS"/>
          <w:lang w:eastAsia="ko-KR"/>
        </w:rPr>
        <w:t xml:space="preserve"> </w:t>
      </w:r>
      <w:r w:rsidR="006A03AE">
        <w:rPr>
          <w:rFonts w:ascii="Times" w:hAnsi="Times"/>
          <w:lang w:val="en-US" w:eastAsia="ja-JP"/>
        </w:rPr>
        <w:t>It is also agreed to use PUCCH as well as n</w:t>
      </w:r>
      <w:r w:rsidR="006A03AE" w:rsidRPr="00455F68">
        <w:rPr>
          <w:rFonts w:ascii="Times" w:hAnsi="Times"/>
          <w:lang w:val="en-US" w:eastAsia="ja-JP"/>
        </w:rPr>
        <w:t>on-contention based channel based on PRACH</w:t>
      </w:r>
      <w:r w:rsidR="006A03AE">
        <w:rPr>
          <w:rFonts w:ascii="Times" w:hAnsi="Times"/>
          <w:lang w:val="en-US" w:eastAsia="ja-JP"/>
        </w:rPr>
        <w:t xml:space="preserve"> for the beam recovery request. </w:t>
      </w:r>
      <w:r w:rsidR="00C0527A">
        <w:rPr>
          <w:rFonts w:ascii="Times" w:hAnsi="Times"/>
          <w:lang w:val="en-US" w:eastAsia="ja-JP"/>
        </w:rPr>
        <w:t>T</w:t>
      </w:r>
      <w:r w:rsidR="006A03AE">
        <w:rPr>
          <w:rFonts w:ascii="Times" w:hAnsi="Times"/>
          <w:lang w:val="en-US" w:eastAsia="ja-JP"/>
        </w:rPr>
        <w:t xml:space="preserve">hose UL channels can be configured </w:t>
      </w:r>
      <w:r w:rsidR="00C0527A">
        <w:rPr>
          <w:rFonts w:ascii="Times" w:hAnsi="Times"/>
          <w:lang w:val="en-US" w:eastAsia="ja-JP"/>
        </w:rPr>
        <w:t xml:space="preserve">to a UE according to the triggering conditions. For Condition 1, the PUCCH resource can be used for fast beam failure recovery request since one of UL beam pair links </w:t>
      </w:r>
      <w:r w:rsidR="00646433">
        <w:rPr>
          <w:rFonts w:ascii="Times" w:hAnsi="Times"/>
          <w:lang w:val="en-US" w:eastAsia="ja-JP"/>
        </w:rPr>
        <w:t xml:space="preserve">is </w:t>
      </w:r>
      <w:r w:rsidR="00C0527A">
        <w:rPr>
          <w:rFonts w:ascii="Times" w:hAnsi="Times"/>
          <w:lang w:val="en-US" w:eastAsia="ja-JP"/>
        </w:rPr>
        <w:t>still alive. For Condition 2, n</w:t>
      </w:r>
      <w:r w:rsidR="00C0527A" w:rsidRPr="00455F68">
        <w:rPr>
          <w:rFonts w:ascii="Times" w:hAnsi="Times"/>
          <w:lang w:val="en-US" w:eastAsia="ja-JP"/>
        </w:rPr>
        <w:t>on-contention based channel based on PRACH</w:t>
      </w:r>
      <w:r w:rsidR="00C0527A">
        <w:rPr>
          <w:rFonts w:ascii="Times" w:hAnsi="Times"/>
          <w:lang w:val="en-US" w:eastAsia="ja-JP"/>
        </w:rPr>
        <w:t xml:space="preserve"> can be used. </w:t>
      </w:r>
      <w:r w:rsidR="0050367F">
        <w:rPr>
          <w:rFonts w:ascii="Times" w:hAnsi="Times"/>
          <w:lang w:val="en-US" w:eastAsia="ja-JP"/>
        </w:rPr>
        <w:t>In this regards</w:t>
      </w:r>
      <w:r w:rsidR="00C0527A">
        <w:rPr>
          <w:rFonts w:ascii="Times" w:hAnsi="Times"/>
          <w:lang w:val="en-US" w:eastAsia="ja-JP"/>
        </w:rPr>
        <w:t>, the n</w:t>
      </w:r>
      <w:r w:rsidR="00C0527A" w:rsidRPr="00455F68">
        <w:rPr>
          <w:rFonts w:ascii="Times" w:hAnsi="Times"/>
          <w:lang w:val="en-US" w:eastAsia="ja-JP"/>
        </w:rPr>
        <w:t>on-contention based channel based on PRACH</w:t>
      </w:r>
      <w:r w:rsidR="00C0527A">
        <w:rPr>
          <w:rFonts w:ascii="Times" w:hAnsi="Times"/>
          <w:lang w:val="en-US" w:eastAsia="ja-JP"/>
        </w:rPr>
        <w:t xml:space="preserve"> may have long periodicity according to PRACH configuration so that PUCCH can be configured to use with shorter period.</w:t>
      </w:r>
    </w:p>
    <w:p w14:paraId="69816B19" w14:textId="471B4DE5" w:rsidR="00C0527A" w:rsidRDefault="00C0527A" w:rsidP="00C0527A">
      <w:pPr>
        <w:tabs>
          <w:tab w:val="left" w:pos="2076"/>
        </w:tabs>
        <w:ind w:left="0" w:firstLine="0"/>
        <w:rPr>
          <w:rFonts w:ascii="Times" w:hAnsi="Times"/>
          <w:lang w:val="en-US" w:eastAsia="ja-JP"/>
        </w:rPr>
      </w:pPr>
      <w:r>
        <w:rPr>
          <w:rFonts w:ascii="Times" w:hAnsi="Times"/>
          <w:lang w:val="en-US" w:eastAsia="ja-JP"/>
        </w:rPr>
        <w:t xml:space="preserve"> </w:t>
      </w:r>
      <w:r w:rsidRPr="00CD69F4">
        <w:rPr>
          <w:rFonts w:eastAsia="Arial Unicode MS"/>
          <w:b/>
          <w:i/>
          <w:sz w:val="22"/>
          <w:szCs w:val="22"/>
          <w:lang w:eastAsia="ko-KR"/>
        </w:rPr>
        <w:t>Proposal #</w:t>
      </w:r>
      <w:r>
        <w:rPr>
          <w:rFonts w:eastAsia="Arial Unicode MS"/>
          <w:b/>
          <w:i/>
          <w:sz w:val="22"/>
          <w:szCs w:val="22"/>
          <w:lang w:eastAsia="ko-KR"/>
        </w:rPr>
        <w:t>5</w:t>
      </w:r>
      <w:r w:rsidRPr="00CD69F4">
        <w:rPr>
          <w:rFonts w:eastAsia="Arial Unicode MS"/>
          <w:b/>
          <w:sz w:val="22"/>
          <w:szCs w:val="22"/>
          <w:lang w:eastAsia="ko-KR"/>
        </w:rPr>
        <w:t xml:space="preserve">: </w:t>
      </w:r>
      <w:r w:rsidR="0050367F">
        <w:rPr>
          <w:rFonts w:eastAsia="Arial Unicode MS"/>
          <w:b/>
          <w:sz w:val="22"/>
          <w:szCs w:val="22"/>
          <w:lang w:eastAsia="ko-KR"/>
        </w:rPr>
        <w:t xml:space="preserve">NW </w:t>
      </w:r>
      <w:r w:rsidR="00892A69">
        <w:rPr>
          <w:rFonts w:eastAsia="Arial Unicode MS"/>
          <w:b/>
          <w:sz w:val="22"/>
          <w:szCs w:val="22"/>
          <w:lang w:eastAsia="ko-KR"/>
        </w:rPr>
        <w:t>can configure</w:t>
      </w:r>
      <w:r w:rsidR="0050367F">
        <w:rPr>
          <w:rFonts w:eastAsia="Arial Unicode MS"/>
          <w:b/>
          <w:sz w:val="22"/>
          <w:szCs w:val="22"/>
          <w:lang w:eastAsia="ko-KR"/>
        </w:rPr>
        <w:t xml:space="preserve"> </w:t>
      </w:r>
      <w:r w:rsidR="00892A69">
        <w:rPr>
          <w:rFonts w:eastAsia="Arial Unicode MS"/>
          <w:b/>
          <w:sz w:val="22"/>
          <w:szCs w:val="22"/>
          <w:lang w:eastAsia="ko-KR"/>
        </w:rPr>
        <w:t>particular UL channel</w:t>
      </w:r>
      <w:r w:rsidR="0050367F">
        <w:rPr>
          <w:rFonts w:eastAsia="Arial Unicode MS"/>
          <w:b/>
          <w:sz w:val="22"/>
          <w:szCs w:val="22"/>
          <w:lang w:eastAsia="ko-KR"/>
        </w:rPr>
        <w:t xml:space="preserve"> to </w:t>
      </w:r>
      <w:r w:rsidR="0015259B">
        <w:rPr>
          <w:rFonts w:eastAsia="Arial Unicode MS"/>
          <w:b/>
          <w:sz w:val="22"/>
          <w:szCs w:val="22"/>
          <w:lang w:eastAsia="ko-KR"/>
        </w:rPr>
        <w:t xml:space="preserve">a </w:t>
      </w:r>
      <w:r w:rsidR="0050367F">
        <w:rPr>
          <w:rFonts w:eastAsia="Arial Unicode MS"/>
          <w:b/>
          <w:sz w:val="22"/>
          <w:szCs w:val="22"/>
          <w:lang w:eastAsia="ko-KR"/>
        </w:rPr>
        <w:t>UE</w:t>
      </w:r>
      <w:r w:rsidR="00892A69">
        <w:rPr>
          <w:rFonts w:eastAsia="Arial Unicode MS"/>
          <w:b/>
          <w:sz w:val="22"/>
          <w:szCs w:val="22"/>
          <w:lang w:eastAsia="ko-KR"/>
        </w:rPr>
        <w:t xml:space="preserve"> according to the triggering conditions.</w:t>
      </w:r>
    </w:p>
    <w:p w14:paraId="5D99AE05" w14:textId="5173375F" w:rsidR="0050367F" w:rsidRPr="00417AA1" w:rsidRDefault="00892A69" w:rsidP="00417AA1">
      <w:pPr>
        <w:pStyle w:val="ad"/>
        <w:numPr>
          <w:ilvl w:val="0"/>
          <w:numId w:val="31"/>
        </w:numPr>
        <w:tabs>
          <w:tab w:val="left" w:pos="2076"/>
        </w:tabs>
        <w:ind w:leftChars="0"/>
        <w:rPr>
          <w:rFonts w:ascii="Times New Roman" w:eastAsia="Arial Unicode MS" w:hAnsi="Times New Roman"/>
          <w:b/>
          <w:sz w:val="22"/>
          <w:szCs w:val="22"/>
        </w:rPr>
      </w:pPr>
      <w:r>
        <w:rPr>
          <w:rFonts w:ascii="Times New Roman" w:hAnsi="Times New Roman" w:cs="Times New Roman"/>
          <w:b/>
          <w:lang w:eastAsia="ja-JP"/>
        </w:rPr>
        <w:t xml:space="preserve">For Condition 1, </w:t>
      </w:r>
      <w:r w:rsidR="0050367F" w:rsidRPr="00417AA1">
        <w:rPr>
          <w:rFonts w:ascii="Times New Roman" w:hAnsi="Times New Roman" w:cs="Times New Roman"/>
          <w:b/>
          <w:lang w:eastAsia="ja-JP"/>
        </w:rPr>
        <w:t>PUCCH resource can be used</w:t>
      </w:r>
      <w:r>
        <w:rPr>
          <w:rFonts w:ascii="Times New Roman" w:hAnsi="Times New Roman" w:cs="Times New Roman"/>
          <w:b/>
          <w:lang w:eastAsia="ja-JP"/>
        </w:rPr>
        <w:t>.</w:t>
      </w:r>
    </w:p>
    <w:p w14:paraId="795A34B3" w14:textId="25D0AC6A" w:rsidR="0050367F" w:rsidRPr="00417AA1" w:rsidRDefault="00892A69" w:rsidP="00417AA1">
      <w:pPr>
        <w:pStyle w:val="ad"/>
        <w:numPr>
          <w:ilvl w:val="0"/>
          <w:numId w:val="31"/>
        </w:numPr>
        <w:tabs>
          <w:tab w:val="left" w:pos="2076"/>
        </w:tabs>
        <w:ind w:leftChars="0"/>
        <w:rPr>
          <w:rFonts w:eastAsia="Arial Unicode MS"/>
          <w:b/>
          <w:sz w:val="22"/>
          <w:szCs w:val="22"/>
        </w:rPr>
      </w:pPr>
      <w:r>
        <w:rPr>
          <w:rFonts w:ascii="Times New Roman" w:hAnsi="Times New Roman" w:cs="Times New Roman"/>
          <w:b/>
          <w:lang w:eastAsia="ja-JP"/>
        </w:rPr>
        <w:t>For Condition 2, n</w:t>
      </w:r>
      <w:r w:rsidR="0050367F" w:rsidRPr="00417AA1">
        <w:rPr>
          <w:rFonts w:ascii="Times New Roman" w:hAnsi="Times New Roman" w:cs="Times New Roman"/>
          <w:b/>
          <w:lang w:eastAsia="ja-JP"/>
        </w:rPr>
        <w:t>on-contention based channel based on PRACH can be used</w:t>
      </w:r>
      <w:r>
        <w:rPr>
          <w:rFonts w:ascii="Times New Roman" w:hAnsi="Times New Roman" w:cs="Times New Roman"/>
          <w:b/>
          <w:lang w:eastAsia="ja-JP"/>
        </w:rPr>
        <w:t>.</w:t>
      </w:r>
    </w:p>
    <w:p w14:paraId="5ACE3D6A" w14:textId="1C071E39" w:rsidR="006A03AE" w:rsidRPr="00C0527A" w:rsidRDefault="00C0527A">
      <w:pPr>
        <w:ind w:left="0" w:firstLineChars="50" w:firstLine="100"/>
        <w:rPr>
          <w:rFonts w:eastAsia="Arial Unicode MS"/>
          <w:lang w:eastAsia="ko-KR"/>
        </w:rPr>
      </w:pPr>
      <w:r>
        <w:rPr>
          <w:rFonts w:ascii="Times" w:hAnsi="Times"/>
          <w:lang w:val="en-US" w:eastAsia="ja-JP"/>
        </w:rPr>
        <w:t>Since PUCCH with shorter duty cycle can sufficiently supplement the dedicated PRACH resource so that TDMed resource with PRACH would not be necessary. TRP can configure PUCCH and it could contain more beam information such as preferred Tx beam indicator and/or its beam quality according to its size (e.g. number of symbols). Depending on the payload size of PUCCH for beam recovery request, subsequent procedures, i.e. beam reporting triggering and beam reporting, may not be needed. It is also considerable that partial beam information (e.g., differential RSRP) is reported together with beam failure recovery request.</w:t>
      </w:r>
      <w:r w:rsidR="00892A69">
        <w:rPr>
          <w:rFonts w:ascii="Times" w:hAnsi="Times"/>
          <w:lang w:val="en-US" w:eastAsia="ja-JP"/>
        </w:rPr>
        <w:t xml:space="preserve"> </w:t>
      </w:r>
      <w:r w:rsidR="001E28DD">
        <w:rPr>
          <w:rFonts w:ascii="Times" w:hAnsi="Times"/>
          <w:lang w:val="en-US" w:eastAsia="ja-JP"/>
        </w:rPr>
        <w:t>When it may be conflicted with the PUCCH transmissions for CSI reporting</w:t>
      </w:r>
      <w:r w:rsidR="001E28DD" w:rsidRPr="001E28DD">
        <w:rPr>
          <w:rFonts w:ascii="Times" w:hAnsi="Times"/>
          <w:lang w:val="en-US" w:eastAsia="ja-JP"/>
        </w:rPr>
        <w:t>, Ack/Nack response and data scheduling request</w:t>
      </w:r>
      <w:r w:rsidR="001E28DD">
        <w:rPr>
          <w:rFonts w:ascii="Times" w:hAnsi="Times"/>
          <w:lang w:val="en-US" w:eastAsia="ja-JP"/>
        </w:rPr>
        <w:t xml:space="preserve">, it is desirable that </w:t>
      </w:r>
      <w:r w:rsidR="009E3782" w:rsidRPr="009E3782">
        <w:rPr>
          <w:rFonts w:ascii="Times" w:hAnsi="Times"/>
          <w:lang w:val="en-US" w:eastAsia="ja-JP"/>
        </w:rPr>
        <w:t>PUCCH transmission for beam failure recovery</w:t>
      </w:r>
      <w:r w:rsidR="001E28DD">
        <w:rPr>
          <w:rFonts w:ascii="Times" w:hAnsi="Times"/>
          <w:lang w:val="en-US" w:eastAsia="ja-JP"/>
        </w:rPr>
        <w:t xml:space="preserve"> ha</w:t>
      </w:r>
      <w:r w:rsidR="009E3782">
        <w:rPr>
          <w:rFonts w:ascii="Times" w:hAnsi="Times"/>
          <w:lang w:val="en-US" w:eastAsia="ja-JP"/>
        </w:rPr>
        <w:t>s</w:t>
      </w:r>
      <w:r w:rsidR="001E28DD">
        <w:rPr>
          <w:rFonts w:ascii="Times" w:hAnsi="Times"/>
          <w:lang w:val="en-US" w:eastAsia="ja-JP"/>
        </w:rPr>
        <w:t xml:space="preserve"> higher priority than the other PUCCH transmissions. </w:t>
      </w:r>
    </w:p>
    <w:p w14:paraId="5F233097" w14:textId="4E2F1488" w:rsidR="00DF7DB4" w:rsidRDefault="00DF7DB4" w:rsidP="00DF7DB4">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sidR="0015259B">
        <w:rPr>
          <w:rFonts w:eastAsia="Arial Unicode MS"/>
          <w:b/>
          <w:i/>
          <w:sz w:val="22"/>
          <w:szCs w:val="22"/>
          <w:lang w:eastAsia="ko-KR"/>
        </w:rPr>
        <w:t>6</w:t>
      </w:r>
      <w:r w:rsidRPr="00CD69F4">
        <w:rPr>
          <w:rFonts w:eastAsia="Arial Unicode MS"/>
          <w:b/>
          <w:sz w:val="22"/>
          <w:szCs w:val="22"/>
          <w:lang w:eastAsia="ko-KR"/>
        </w:rPr>
        <w:t xml:space="preserve">: </w:t>
      </w:r>
      <w:r>
        <w:rPr>
          <w:rFonts w:eastAsia="Arial Unicode MS"/>
          <w:b/>
          <w:sz w:val="22"/>
          <w:szCs w:val="22"/>
          <w:lang w:eastAsia="ko-KR"/>
        </w:rPr>
        <w:t xml:space="preserve">When using </w:t>
      </w:r>
      <w:r w:rsidR="006A1305">
        <w:rPr>
          <w:rFonts w:eastAsia="Arial Unicode MS"/>
          <w:b/>
          <w:sz w:val="22"/>
          <w:szCs w:val="22"/>
          <w:lang w:eastAsia="ko-KR"/>
        </w:rPr>
        <w:t>PUCCH</w:t>
      </w:r>
      <w:r>
        <w:rPr>
          <w:rFonts w:eastAsia="Arial Unicode MS"/>
          <w:b/>
          <w:sz w:val="22"/>
          <w:szCs w:val="22"/>
          <w:lang w:eastAsia="ko-KR"/>
        </w:rPr>
        <w:t xml:space="preserve">, some parts of beam information can be reported together with beam failure recovery request according to payload size of </w:t>
      </w:r>
      <w:r w:rsidR="00C65887">
        <w:rPr>
          <w:rFonts w:eastAsia="Arial Unicode MS"/>
          <w:b/>
          <w:sz w:val="22"/>
          <w:szCs w:val="22"/>
          <w:lang w:eastAsia="ko-KR"/>
        </w:rPr>
        <w:t>PUCCH</w:t>
      </w:r>
      <w:r>
        <w:rPr>
          <w:rFonts w:eastAsia="Arial Unicode MS"/>
          <w:b/>
          <w:sz w:val="22"/>
          <w:szCs w:val="22"/>
          <w:lang w:eastAsia="ko-KR"/>
        </w:rPr>
        <w:t>.</w:t>
      </w:r>
    </w:p>
    <w:p w14:paraId="7CBF21DE" w14:textId="39567D01" w:rsidR="001E28DD" w:rsidRPr="00CD69F4" w:rsidRDefault="001E28DD" w:rsidP="00DF7DB4">
      <w:pPr>
        <w:tabs>
          <w:tab w:val="left" w:pos="2076"/>
        </w:tabs>
        <w:ind w:left="0" w:firstLine="0"/>
        <w:rPr>
          <w:rFonts w:eastAsia="Arial Unicode MS"/>
          <w:b/>
          <w:sz w:val="22"/>
          <w:szCs w:val="22"/>
          <w:lang w:eastAsia="ko-KR"/>
        </w:rPr>
      </w:pPr>
      <w:r w:rsidRPr="00CD69F4">
        <w:rPr>
          <w:rFonts w:eastAsia="Arial Unicode MS"/>
          <w:b/>
          <w:i/>
          <w:sz w:val="22"/>
          <w:szCs w:val="22"/>
          <w:lang w:eastAsia="ko-KR"/>
        </w:rPr>
        <w:lastRenderedPageBreak/>
        <w:t>Proposal #</w:t>
      </w:r>
      <w:r w:rsidR="0015259B">
        <w:rPr>
          <w:rFonts w:eastAsia="Arial Unicode MS"/>
          <w:b/>
          <w:i/>
          <w:sz w:val="22"/>
          <w:szCs w:val="22"/>
          <w:lang w:eastAsia="ko-KR"/>
        </w:rPr>
        <w:t>7</w:t>
      </w:r>
      <w:r w:rsidRPr="00CD69F4">
        <w:rPr>
          <w:rFonts w:eastAsia="Arial Unicode MS"/>
          <w:b/>
          <w:sz w:val="22"/>
          <w:szCs w:val="22"/>
          <w:lang w:eastAsia="ko-KR"/>
        </w:rPr>
        <w:t>:</w:t>
      </w:r>
      <w:r>
        <w:rPr>
          <w:rFonts w:eastAsia="Arial Unicode MS"/>
          <w:b/>
          <w:sz w:val="22"/>
          <w:szCs w:val="22"/>
          <w:lang w:eastAsia="ko-KR"/>
        </w:rPr>
        <w:t xml:space="preserve"> PUCCH transmission for beam failure recovery </w:t>
      </w:r>
      <w:r w:rsidR="009E3782">
        <w:rPr>
          <w:rFonts w:eastAsia="Arial Unicode MS"/>
          <w:b/>
          <w:sz w:val="22"/>
          <w:szCs w:val="22"/>
          <w:lang w:eastAsia="ko-KR"/>
        </w:rPr>
        <w:t>has</w:t>
      </w:r>
      <w:r>
        <w:rPr>
          <w:rFonts w:eastAsia="Arial Unicode MS"/>
          <w:b/>
          <w:sz w:val="22"/>
          <w:szCs w:val="22"/>
          <w:lang w:eastAsia="ko-KR"/>
        </w:rPr>
        <w:t xml:space="preserve"> higher priority</w:t>
      </w:r>
      <w:r w:rsidR="009E3782">
        <w:rPr>
          <w:rFonts w:eastAsia="Arial Unicode MS"/>
          <w:b/>
          <w:sz w:val="22"/>
          <w:szCs w:val="22"/>
          <w:lang w:eastAsia="ko-KR"/>
        </w:rPr>
        <w:t xml:space="preserve"> than the other PUCCH transmissions </w:t>
      </w:r>
      <w:r w:rsidR="009E3782" w:rsidRPr="009E3782">
        <w:rPr>
          <w:rFonts w:eastAsia="Arial Unicode MS"/>
          <w:b/>
          <w:sz w:val="22"/>
          <w:szCs w:val="22"/>
          <w:lang w:eastAsia="ko-KR"/>
        </w:rPr>
        <w:t>for CSI reporting, Ack/Nack response and data scheduling request</w:t>
      </w:r>
      <w:r w:rsidR="009E3782">
        <w:rPr>
          <w:rFonts w:eastAsia="Arial Unicode MS"/>
          <w:b/>
          <w:sz w:val="22"/>
          <w:szCs w:val="22"/>
          <w:lang w:eastAsia="ko-KR"/>
        </w:rPr>
        <w:t>.</w:t>
      </w:r>
      <w:r>
        <w:rPr>
          <w:rFonts w:eastAsia="Arial Unicode MS"/>
          <w:b/>
          <w:sz w:val="22"/>
          <w:szCs w:val="22"/>
          <w:lang w:eastAsia="ko-KR"/>
        </w:rPr>
        <w:t xml:space="preserve"> </w:t>
      </w:r>
    </w:p>
    <w:p w14:paraId="511AA897" w14:textId="77777777" w:rsidR="00303E7C" w:rsidRPr="00594588" w:rsidRDefault="00303E7C" w:rsidP="005E2D46">
      <w:pPr>
        <w:tabs>
          <w:tab w:val="left" w:pos="2076"/>
        </w:tabs>
        <w:ind w:left="0" w:firstLine="0"/>
        <w:rPr>
          <w:rFonts w:eastAsia="Arial Unicode MS"/>
          <w:b/>
          <w:lang w:eastAsia="ko-KR"/>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4F8E2BE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EB66A0">
        <w:rPr>
          <w:rFonts w:eastAsia="맑은 고딕"/>
          <w:lang w:val="en-US" w:eastAsia="ko-KR"/>
        </w:rPr>
        <w:t xml:space="preserve">mechanism to recover from beam failure </w:t>
      </w:r>
      <w:r w:rsidR="00FB672B">
        <w:rPr>
          <w:rFonts w:eastAsia="맑은 고딕"/>
          <w:lang w:val="en-US" w:eastAsia="ko-KR"/>
        </w:rPr>
        <w:t xml:space="preserve">and proposed </w:t>
      </w:r>
      <w:r w:rsidR="000112AB" w:rsidRPr="000112AB">
        <w:rPr>
          <w:rFonts w:eastAsia="맑은 고딕"/>
          <w:lang w:val="en-US" w:eastAsia="ko-KR"/>
        </w:rPr>
        <w:t>as following:</w:t>
      </w:r>
    </w:p>
    <w:p w14:paraId="74B9A983" w14:textId="77777777" w:rsidR="0015259B" w:rsidRDefault="0015259B" w:rsidP="0015259B">
      <w:pPr>
        <w:ind w:left="1" w:hanging="1"/>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w:t>
      </w:r>
      <w:r>
        <w:rPr>
          <w:rFonts w:eastAsia="Arial Unicode MS"/>
          <w:b/>
          <w:sz w:val="22"/>
          <w:szCs w:val="22"/>
          <w:lang w:eastAsia="ko-KR"/>
        </w:rPr>
        <w:t xml:space="preserve">For beam management, support both SS block based and CSI-RS based beam management. Network can configure which RS to use for a beam reporting setting. </w:t>
      </w:r>
    </w:p>
    <w:p w14:paraId="11A8F1E4" w14:textId="77777777" w:rsidR="0015259B" w:rsidRDefault="0015259B" w:rsidP="0015259B">
      <w:pPr>
        <w:ind w:left="1" w:hanging="1"/>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2</w:t>
      </w:r>
      <w:r w:rsidRPr="00CD69F4">
        <w:rPr>
          <w:rFonts w:eastAsia="Arial Unicode MS"/>
          <w:b/>
          <w:sz w:val="22"/>
          <w:szCs w:val="22"/>
          <w:lang w:eastAsia="ko-KR"/>
        </w:rPr>
        <w:t xml:space="preserve">: </w:t>
      </w:r>
      <w:r>
        <w:rPr>
          <w:rFonts w:eastAsia="Arial Unicode MS"/>
          <w:b/>
          <w:sz w:val="22"/>
          <w:szCs w:val="22"/>
          <w:lang w:eastAsia="ko-KR"/>
        </w:rPr>
        <w:t xml:space="preserve">Beam failure event is defined for the configured RS for beam management, either SS block or CSI-RS. </w:t>
      </w:r>
    </w:p>
    <w:p w14:paraId="19546F81" w14:textId="77777777" w:rsidR="0015259B" w:rsidRDefault="0015259B" w:rsidP="0015259B">
      <w:pPr>
        <w:ind w:left="313" w:hangingChars="142" w:hanging="313"/>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3</w:t>
      </w:r>
      <w:r w:rsidRPr="00CD69F4">
        <w:rPr>
          <w:rFonts w:eastAsia="Arial Unicode MS"/>
          <w:b/>
          <w:sz w:val="22"/>
          <w:szCs w:val="22"/>
          <w:lang w:eastAsia="ko-KR"/>
        </w:rPr>
        <w:t xml:space="preserve">: </w:t>
      </w:r>
      <w:r w:rsidRPr="00F237AE">
        <w:rPr>
          <w:rFonts w:eastAsia="Arial Unicode MS"/>
          <w:b/>
          <w:sz w:val="22"/>
          <w:szCs w:val="22"/>
          <w:lang w:eastAsia="ko-KR"/>
        </w:rPr>
        <w:t xml:space="preserve">SS block </w:t>
      </w:r>
      <w:r>
        <w:rPr>
          <w:rFonts w:eastAsia="Arial Unicode MS"/>
          <w:b/>
          <w:sz w:val="22"/>
          <w:szCs w:val="22"/>
          <w:lang w:eastAsia="ko-KR"/>
        </w:rPr>
        <w:t xml:space="preserve">is also </w:t>
      </w:r>
      <w:r w:rsidRPr="00F237AE">
        <w:rPr>
          <w:rFonts w:eastAsia="Arial Unicode MS"/>
          <w:b/>
          <w:sz w:val="22"/>
          <w:szCs w:val="22"/>
          <w:lang w:eastAsia="ko-KR"/>
        </w:rPr>
        <w:t xml:space="preserve">used </w:t>
      </w:r>
      <w:r>
        <w:rPr>
          <w:rFonts w:eastAsia="Arial Unicode MS"/>
          <w:b/>
          <w:sz w:val="22"/>
          <w:szCs w:val="22"/>
          <w:lang w:eastAsia="ko-KR"/>
        </w:rPr>
        <w:t xml:space="preserve">for new candidate beam identification. </w:t>
      </w:r>
    </w:p>
    <w:p w14:paraId="7CB22A05" w14:textId="77777777" w:rsidR="0015259B" w:rsidRPr="005B3B11" w:rsidRDefault="0015259B" w:rsidP="0015259B">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4</w:t>
      </w:r>
      <w:r w:rsidRPr="00CD69F4">
        <w:rPr>
          <w:rFonts w:eastAsia="Arial Unicode MS"/>
          <w:b/>
          <w:sz w:val="22"/>
          <w:szCs w:val="22"/>
          <w:lang w:eastAsia="ko-KR"/>
        </w:rPr>
        <w:t xml:space="preserve">: </w:t>
      </w:r>
      <w:r>
        <w:rPr>
          <w:rFonts w:eastAsia="Arial Unicode MS"/>
          <w:b/>
          <w:sz w:val="22"/>
          <w:szCs w:val="22"/>
          <w:lang w:eastAsia="ko-KR"/>
        </w:rPr>
        <w:t>S</w:t>
      </w:r>
      <w:r w:rsidRPr="005B3B11">
        <w:rPr>
          <w:rFonts w:eastAsia="Arial Unicode MS"/>
          <w:b/>
          <w:sz w:val="22"/>
          <w:szCs w:val="22"/>
          <w:lang w:eastAsia="ko-KR"/>
        </w:rPr>
        <w:t>upport the following triggering condition</w:t>
      </w:r>
      <w:r>
        <w:rPr>
          <w:rFonts w:eastAsia="Arial Unicode MS"/>
          <w:b/>
          <w:sz w:val="22"/>
          <w:szCs w:val="22"/>
          <w:lang w:eastAsia="ko-KR"/>
        </w:rPr>
        <w:t>s</w:t>
      </w:r>
      <w:r w:rsidRPr="005B3B11">
        <w:rPr>
          <w:rFonts w:eastAsia="Arial Unicode MS"/>
          <w:b/>
          <w:sz w:val="22"/>
          <w:szCs w:val="22"/>
          <w:lang w:eastAsia="ko-KR"/>
        </w:rPr>
        <w:t xml:space="preserve"> for beam failure recovery request transmission:</w:t>
      </w:r>
    </w:p>
    <w:p w14:paraId="5A02EB77" w14:textId="77777777" w:rsidR="0015259B" w:rsidRPr="00287441" w:rsidRDefault="0015259B" w:rsidP="0015259B">
      <w:pPr>
        <w:pStyle w:val="ad"/>
        <w:numPr>
          <w:ilvl w:val="0"/>
          <w:numId w:val="30"/>
        </w:numPr>
        <w:ind w:leftChars="0"/>
        <w:rPr>
          <w:rFonts w:eastAsia="Arial Unicode MS"/>
          <w:b/>
        </w:rPr>
      </w:pPr>
      <w:r w:rsidRPr="00287441">
        <w:rPr>
          <w:rFonts w:ascii="Times New Roman" w:eastAsia="Arial Unicode MS" w:hAnsi="Times New Roman" w:cs="Times New Roman"/>
          <w:b/>
        </w:rPr>
        <w:t>Condition 1: A subset of configured serving beams is failed, when multiple serving beams are configured for monitoring control channel</w:t>
      </w:r>
      <w:r>
        <w:rPr>
          <w:rFonts w:ascii="Times New Roman" w:eastAsia="Arial Unicode MS" w:hAnsi="Times New Roman" w:cs="Times New Roman"/>
          <w:b/>
        </w:rPr>
        <w:t>s</w:t>
      </w:r>
      <w:r w:rsidRPr="00287441">
        <w:rPr>
          <w:rFonts w:ascii="Times New Roman" w:eastAsia="Arial Unicode MS" w:hAnsi="Times New Roman" w:cs="Times New Roman"/>
          <w:b/>
        </w:rPr>
        <w:t xml:space="preserve"> to a UE and those configured serving beams are allocated in different symbols/slots.</w:t>
      </w:r>
    </w:p>
    <w:p w14:paraId="02D1760C" w14:textId="77777777" w:rsidR="00417AA1" w:rsidRPr="00417AA1" w:rsidRDefault="0015259B" w:rsidP="00417AA1">
      <w:pPr>
        <w:pStyle w:val="ad"/>
        <w:numPr>
          <w:ilvl w:val="0"/>
          <w:numId w:val="30"/>
        </w:numPr>
        <w:ind w:leftChars="0"/>
        <w:rPr>
          <w:rFonts w:eastAsia="Arial Unicode MS"/>
        </w:rPr>
      </w:pPr>
      <w:r w:rsidRPr="00287441">
        <w:rPr>
          <w:rFonts w:ascii="Times New Roman" w:eastAsia="Arial Unicode MS" w:hAnsi="Times New Roman" w:cs="Times New Roman"/>
          <w:b/>
        </w:rPr>
        <w:t>Condition 2: All configured serving beams are failed and at least one new candidate beam is identified, when multiple serving beams are configured for monitoring control channel</w:t>
      </w:r>
      <w:r>
        <w:rPr>
          <w:rFonts w:ascii="Times New Roman" w:eastAsia="Arial Unicode MS" w:hAnsi="Times New Roman" w:cs="Times New Roman"/>
          <w:b/>
        </w:rPr>
        <w:t>s</w:t>
      </w:r>
      <w:r w:rsidRPr="00287441">
        <w:rPr>
          <w:rFonts w:ascii="Times New Roman" w:eastAsia="Arial Unicode MS" w:hAnsi="Times New Roman" w:cs="Times New Roman"/>
          <w:b/>
        </w:rPr>
        <w:t xml:space="preserve"> to a UE and those configured serving beams are allocated in different symbols/slots</w:t>
      </w:r>
      <w:r w:rsidRPr="00287441">
        <w:rPr>
          <w:rFonts w:ascii="Times New Roman" w:eastAsia="Arial Unicode MS" w:hAnsi="Times New Roman" w:cs="Times New Roman"/>
        </w:rPr>
        <w:t>.</w:t>
      </w:r>
    </w:p>
    <w:p w14:paraId="2C044BAD" w14:textId="38AA687A" w:rsidR="0015259B" w:rsidRPr="00417AA1" w:rsidRDefault="0015259B" w:rsidP="00417AA1">
      <w:pPr>
        <w:pStyle w:val="ad"/>
        <w:numPr>
          <w:ilvl w:val="1"/>
          <w:numId w:val="30"/>
        </w:numPr>
        <w:ind w:leftChars="0"/>
        <w:rPr>
          <w:rFonts w:ascii="Times New Roman" w:eastAsia="Arial Unicode MS" w:hAnsi="Times New Roman" w:cs="Times New Roman"/>
        </w:rPr>
      </w:pPr>
      <w:r w:rsidRPr="00417AA1">
        <w:rPr>
          <w:rFonts w:ascii="Times New Roman" w:eastAsia="Arial Unicode MS" w:hAnsi="Times New Roman" w:cs="Times New Roman"/>
          <w:b/>
        </w:rPr>
        <w:t>Note that this condition 2 also includes when only one serving beam is configured for monitoring control channel to a UE.</w:t>
      </w:r>
    </w:p>
    <w:p w14:paraId="3DFD3734" w14:textId="77777777" w:rsidR="0015259B" w:rsidRDefault="0015259B" w:rsidP="0015259B">
      <w:pPr>
        <w:tabs>
          <w:tab w:val="left" w:pos="2076"/>
        </w:tabs>
        <w:ind w:left="0" w:firstLine="0"/>
        <w:rPr>
          <w:rFonts w:ascii="Times" w:hAnsi="Times"/>
          <w:lang w:val="en-US" w:eastAsia="ja-JP"/>
        </w:rPr>
      </w:pPr>
      <w:r w:rsidRPr="00CD69F4">
        <w:rPr>
          <w:rFonts w:eastAsia="Arial Unicode MS"/>
          <w:b/>
          <w:i/>
          <w:sz w:val="22"/>
          <w:szCs w:val="22"/>
          <w:lang w:eastAsia="ko-KR"/>
        </w:rPr>
        <w:t>Proposal #</w:t>
      </w:r>
      <w:r>
        <w:rPr>
          <w:rFonts w:eastAsia="Arial Unicode MS"/>
          <w:b/>
          <w:i/>
          <w:sz w:val="22"/>
          <w:szCs w:val="22"/>
          <w:lang w:eastAsia="ko-KR"/>
        </w:rPr>
        <w:t>5</w:t>
      </w:r>
      <w:r w:rsidRPr="00CD69F4">
        <w:rPr>
          <w:rFonts w:eastAsia="Arial Unicode MS"/>
          <w:b/>
          <w:sz w:val="22"/>
          <w:szCs w:val="22"/>
          <w:lang w:eastAsia="ko-KR"/>
        </w:rPr>
        <w:t xml:space="preserve">: </w:t>
      </w:r>
      <w:r>
        <w:rPr>
          <w:rFonts w:eastAsia="Arial Unicode MS"/>
          <w:b/>
          <w:sz w:val="22"/>
          <w:szCs w:val="22"/>
          <w:lang w:eastAsia="ko-KR"/>
        </w:rPr>
        <w:t>NW can configure particular UL channel to a UE according to the triggering conditions.</w:t>
      </w:r>
    </w:p>
    <w:p w14:paraId="363B9252" w14:textId="77777777" w:rsidR="0015259B" w:rsidRPr="0015259B" w:rsidRDefault="0015259B" w:rsidP="0015259B">
      <w:pPr>
        <w:pStyle w:val="ad"/>
        <w:numPr>
          <w:ilvl w:val="0"/>
          <w:numId w:val="31"/>
        </w:numPr>
        <w:tabs>
          <w:tab w:val="left" w:pos="2076"/>
        </w:tabs>
        <w:ind w:leftChars="0"/>
        <w:rPr>
          <w:rFonts w:ascii="Times New Roman" w:eastAsia="Arial Unicode MS" w:hAnsi="Times New Roman" w:cs="Times New Roman"/>
          <w:b/>
          <w:sz w:val="22"/>
          <w:szCs w:val="22"/>
        </w:rPr>
      </w:pPr>
      <w:r w:rsidRPr="0015259B">
        <w:rPr>
          <w:rFonts w:ascii="Times New Roman" w:hAnsi="Times New Roman" w:cs="Times New Roman"/>
          <w:b/>
          <w:lang w:eastAsia="ja-JP"/>
        </w:rPr>
        <w:t>For Condition 1, PUCCH resource can be used.</w:t>
      </w:r>
    </w:p>
    <w:p w14:paraId="27DAFB45" w14:textId="77777777" w:rsidR="0015259B" w:rsidRPr="00417AA1" w:rsidRDefault="0015259B" w:rsidP="00417AA1">
      <w:pPr>
        <w:pStyle w:val="ad"/>
        <w:numPr>
          <w:ilvl w:val="0"/>
          <w:numId w:val="31"/>
        </w:numPr>
        <w:tabs>
          <w:tab w:val="left" w:pos="2076"/>
        </w:tabs>
        <w:ind w:leftChars="0"/>
        <w:rPr>
          <w:b/>
          <w:lang w:eastAsia="ja-JP"/>
        </w:rPr>
      </w:pPr>
      <w:r w:rsidRPr="00417AA1">
        <w:rPr>
          <w:rFonts w:ascii="Times New Roman" w:hAnsi="Times New Roman" w:cs="Times New Roman"/>
          <w:b/>
          <w:lang w:eastAsia="ja-JP"/>
        </w:rPr>
        <w:t>For Condition 2, non-contention based channel based on PRACH can be used.</w:t>
      </w:r>
    </w:p>
    <w:p w14:paraId="401CA6A1" w14:textId="77777777" w:rsidR="0015259B" w:rsidRDefault="0015259B" w:rsidP="0015259B">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6</w:t>
      </w:r>
      <w:r w:rsidRPr="00CD69F4">
        <w:rPr>
          <w:rFonts w:eastAsia="Arial Unicode MS"/>
          <w:b/>
          <w:sz w:val="22"/>
          <w:szCs w:val="22"/>
          <w:lang w:eastAsia="ko-KR"/>
        </w:rPr>
        <w:t xml:space="preserve">: </w:t>
      </w:r>
      <w:r>
        <w:rPr>
          <w:rFonts w:eastAsia="Arial Unicode MS"/>
          <w:b/>
          <w:sz w:val="22"/>
          <w:szCs w:val="22"/>
          <w:lang w:eastAsia="ko-KR"/>
        </w:rPr>
        <w:t>When using PUCCH, some parts of beam information can be reported together with beam failure recovery request according to payload size of PUCCH.</w:t>
      </w:r>
    </w:p>
    <w:p w14:paraId="26314170" w14:textId="77777777" w:rsidR="0015259B" w:rsidRPr="00CD69F4" w:rsidRDefault="0015259B" w:rsidP="0015259B">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7</w:t>
      </w:r>
      <w:r w:rsidRPr="00CD69F4">
        <w:rPr>
          <w:rFonts w:eastAsia="Arial Unicode MS"/>
          <w:b/>
          <w:sz w:val="22"/>
          <w:szCs w:val="22"/>
          <w:lang w:eastAsia="ko-KR"/>
        </w:rPr>
        <w:t>:</w:t>
      </w:r>
      <w:r>
        <w:rPr>
          <w:rFonts w:eastAsia="Arial Unicode MS"/>
          <w:b/>
          <w:sz w:val="22"/>
          <w:szCs w:val="22"/>
          <w:lang w:eastAsia="ko-KR"/>
        </w:rPr>
        <w:t xml:space="preserve"> PUCCH transmission for beam failure recovery has higher priority than the other PUCCH transmissions </w:t>
      </w:r>
      <w:r w:rsidRPr="009E3782">
        <w:rPr>
          <w:rFonts w:eastAsia="Arial Unicode MS"/>
          <w:b/>
          <w:sz w:val="22"/>
          <w:szCs w:val="22"/>
          <w:lang w:eastAsia="ko-KR"/>
        </w:rPr>
        <w:t>for CSI reporting, Ack/Nack response and data scheduling request</w:t>
      </w:r>
      <w:r>
        <w:rPr>
          <w:rFonts w:eastAsia="Arial Unicode MS"/>
          <w:b/>
          <w:sz w:val="22"/>
          <w:szCs w:val="22"/>
          <w:lang w:eastAsia="ko-KR"/>
        </w:rPr>
        <w:t xml:space="preserve">. </w:t>
      </w:r>
    </w:p>
    <w:p w14:paraId="0FCFC98D" w14:textId="4B06DAFD" w:rsidR="007B2A95" w:rsidRPr="007B2A95" w:rsidRDefault="007B2A95" w:rsidP="007B2A95">
      <w:pPr>
        <w:tabs>
          <w:tab w:val="left" w:pos="2076"/>
        </w:tabs>
        <w:ind w:left="0" w:firstLine="0"/>
        <w:rPr>
          <w:rFonts w:ascii="바탕" w:eastAsia="Arial Unicode MS" w:hAnsi="바탕" w:cs="굴림"/>
          <w:b/>
          <w:sz w:val="22"/>
          <w:szCs w:val="22"/>
        </w:rPr>
      </w:pPr>
    </w:p>
    <w:p w14:paraId="42550635" w14:textId="77777777" w:rsidR="007A34B7" w:rsidRDefault="007A34B7" w:rsidP="007A34B7">
      <w:pPr>
        <w:pStyle w:val="1"/>
        <w:rPr>
          <w:rFonts w:ascii="Times New Roman" w:eastAsia="바탕" w:hAnsi="Times New Roman"/>
          <w:b/>
          <w:lang w:eastAsia="ko-KR"/>
        </w:rPr>
      </w:pPr>
      <w:r>
        <w:rPr>
          <w:rFonts w:ascii="Times New Roman" w:eastAsia="바탕" w:hAnsi="Times New Roman"/>
          <w:b/>
          <w:lang w:eastAsia="ko-KR"/>
        </w:rPr>
        <w:t>Reference</w:t>
      </w:r>
    </w:p>
    <w:p w14:paraId="52DBECCE" w14:textId="609241BF" w:rsidR="007A34B7" w:rsidRDefault="007A34B7" w:rsidP="007A34B7">
      <w:pPr>
        <w:pStyle w:val="References"/>
        <w:numPr>
          <w:ilvl w:val="0"/>
          <w:numId w:val="0"/>
        </w:numPr>
        <w:ind w:rightChars="100" w:right="200"/>
        <w:rPr>
          <w:rFonts w:eastAsia="바탕"/>
          <w:szCs w:val="22"/>
          <w:lang w:eastAsia="ko-KR"/>
        </w:rPr>
      </w:pPr>
      <w:r w:rsidRPr="008E2E1F">
        <w:rPr>
          <w:rFonts w:eastAsia="바탕"/>
          <w:szCs w:val="22"/>
          <w:lang w:eastAsia="ko-KR"/>
        </w:rPr>
        <w:t>[1] R1-</w:t>
      </w:r>
      <w:r w:rsidR="00DF58E9" w:rsidRPr="00026CB5">
        <w:rPr>
          <w:rFonts w:eastAsia="바탕"/>
          <w:szCs w:val="22"/>
          <w:lang w:eastAsia="ko-KR"/>
        </w:rPr>
        <w:t>17</w:t>
      </w:r>
      <w:r w:rsidR="00DF58E9">
        <w:rPr>
          <w:rFonts w:eastAsia="바탕"/>
          <w:szCs w:val="22"/>
          <w:lang w:eastAsia="ko-KR"/>
        </w:rPr>
        <w:t>10281</w:t>
      </w:r>
      <w:r>
        <w:rPr>
          <w:rFonts w:eastAsia="바탕"/>
          <w:szCs w:val="22"/>
          <w:lang w:eastAsia="ko-KR"/>
        </w:rPr>
        <w:t>, “</w:t>
      </w:r>
      <w:r w:rsidRPr="007A34B7">
        <w:rPr>
          <w:rFonts w:eastAsia="바탕"/>
          <w:szCs w:val="22"/>
          <w:lang w:eastAsia="ko-KR"/>
        </w:rPr>
        <w:t>Discussion on DL beam management</w:t>
      </w:r>
      <w:r>
        <w:rPr>
          <w:rFonts w:eastAsia="바탕"/>
          <w:szCs w:val="22"/>
          <w:lang w:eastAsia="ko-KR"/>
        </w:rPr>
        <w:t>”</w:t>
      </w:r>
      <w:r w:rsidRPr="008E2E1F">
        <w:rPr>
          <w:rFonts w:eastAsia="바탕"/>
          <w:szCs w:val="22"/>
          <w:lang w:eastAsia="ko-KR"/>
        </w:rPr>
        <w:t>, LG Electronics</w:t>
      </w:r>
    </w:p>
    <w:p w14:paraId="2B7EA98E" w14:textId="2DC0F46D" w:rsidR="00E96C09" w:rsidRPr="00E36D27" w:rsidRDefault="00E96C09" w:rsidP="003818C5">
      <w:pPr>
        <w:tabs>
          <w:tab w:val="left" w:pos="2076"/>
        </w:tabs>
        <w:ind w:left="0" w:firstLine="0"/>
        <w:rPr>
          <w:rFonts w:eastAsia="Arial Unicode MS"/>
          <w:b/>
          <w:sz w:val="22"/>
          <w:szCs w:val="22"/>
          <w:lang w:val="en-US" w:eastAsia="ko-KR"/>
        </w:rPr>
      </w:pPr>
    </w:p>
    <w:sectPr w:rsidR="00E96C09" w:rsidRPr="00E36D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A981A" w14:textId="77777777" w:rsidR="007D45D0" w:rsidRDefault="007D45D0" w:rsidP="00CB15B0">
      <w:pPr>
        <w:spacing w:before="0" w:after="0" w:line="240" w:lineRule="auto"/>
      </w:pPr>
      <w:r>
        <w:separator/>
      </w:r>
    </w:p>
  </w:endnote>
  <w:endnote w:type="continuationSeparator" w:id="0">
    <w:p w14:paraId="56AD972B" w14:textId="77777777" w:rsidR="007D45D0" w:rsidRDefault="007D45D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DCED7" w14:textId="77777777" w:rsidR="007D45D0" w:rsidRDefault="007D45D0" w:rsidP="00CB15B0">
      <w:pPr>
        <w:spacing w:before="0" w:after="0" w:line="240" w:lineRule="auto"/>
      </w:pPr>
      <w:r>
        <w:separator/>
      </w:r>
    </w:p>
  </w:footnote>
  <w:footnote w:type="continuationSeparator" w:id="0">
    <w:p w14:paraId="09B3E2CB" w14:textId="77777777" w:rsidR="007D45D0" w:rsidRDefault="007D45D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536C4"/>
    <w:multiLevelType w:val="hybridMultilevel"/>
    <w:tmpl w:val="6CEE3FF6"/>
    <w:lvl w:ilvl="0" w:tplc="0409000B">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4E3823"/>
    <w:multiLevelType w:val="hybridMultilevel"/>
    <w:tmpl w:val="85DA8DD2"/>
    <w:lvl w:ilvl="0" w:tplc="6A024CEC">
      <w:start w:val="1"/>
      <w:numFmt w:val="decimal"/>
      <w:lvlText w:val="%1."/>
      <w:lvlJc w:val="left"/>
      <w:pPr>
        <w:ind w:left="927" w:hanging="360"/>
      </w:pPr>
      <w:rPr>
        <w:rFonts w:hint="default"/>
      </w:rPr>
    </w:lvl>
    <w:lvl w:ilvl="1" w:tplc="04090019">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 w15:restartNumberingAfterBreak="0">
    <w:nsid w:val="12613ACA"/>
    <w:multiLevelType w:val="hybridMultilevel"/>
    <w:tmpl w:val="8C7CE110"/>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A393B"/>
    <w:multiLevelType w:val="hybridMultilevel"/>
    <w:tmpl w:val="BAC80C5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F2C29"/>
    <w:multiLevelType w:val="hybridMultilevel"/>
    <w:tmpl w:val="C0A280AC"/>
    <w:lvl w:ilvl="0" w:tplc="0409000B">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082E37"/>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516F491F"/>
    <w:multiLevelType w:val="hybridMultilevel"/>
    <w:tmpl w:val="3D8A317A"/>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F4D49"/>
    <w:multiLevelType w:val="hybridMultilevel"/>
    <w:tmpl w:val="954E5C92"/>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6"/>
  </w:num>
  <w:num w:numId="3">
    <w:abstractNumId w:val="0"/>
  </w:num>
  <w:num w:numId="4">
    <w:abstractNumId w:val="17"/>
  </w:num>
  <w:num w:numId="5">
    <w:abstractNumId w:val="13"/>
  </w:num>
  <w:num w:numId="6">
    <w:abstractNumId w:val="18"/>
  </w:num>
  <w:num w:numId="7">
    <w:abstractNumId w:val="11"/>
  </w:num>
  <w:num w:numId="8">
    <w:abstractNumId w:val="22"/>
  </w:num>
  <w:num w:numId="9">
    <w:abstractNumId w:val="6"/>
  </w:num>
  <w:num w:numId="10">
    <w:abstractNumId w:val="29"/>
  </w:num>
  <w:num w:numId="11">
    <w:abstractNumId w:val="1"/>
  </w:num>
  <w:num w:numId="12">
    <w:abstractNumId w:val="21"/>
  </w:num>
  <w:num w:numId="13">
    <w:abstractNumId w:val="23"/>
  </w:num>
  <w:num w:numId="14">
    <w:abstractNumId w:val="19"/>
  </w:num>
  <w:num w:numId="15">
    <w:abstractNumId w:val="8"/>
  </w:num>
  <w:num w:numId="16">
    <w:abstractNumId w:val="14"/>
  </w:num>
  <w:num w:numId="17">
    <w:abstractNumId w:val="16"/>
  </w:num>
  <w:num w:numId="18">
    <w:abstractNumId w:val="15"/>
  </w:num>
  <w:num w:numId="19">
    <w:abstractNumId w:val="3"/>
  </w:num>
  <w:num w:numId="20">
    <w:abstractNumId w:val="28"/>
  </w:num>
  <w:num w:numId="21">
    <w:abstractNumId w:val="7"/>
  </w:num>
  <w:num w:numId="22">
    <w:abstractNumId w:val="10"/>
  </w:num>
  <w:num w:numId="23">
    <w:abstractNumId w:val="5"/>
  </w:num>
  <w:num w:numId="24">
    <w:abstractNumId w:val="27"/>
  </w:num>
  <w:num w:numId="25">
    <w:abstractNumId w:val="24"/>
  </w:num>
  <w:num w:numId="26">
    <w:abstractNumId w:val="9"/>
  </w:num>
  <w:num w:numId="27">
    <w:abstractNumId w:val="2"/>
  </w:num>
  <w:num w:numId="28">
    <w:abstractNumId w:val="20"/>
  </w:num>
  <w:num w:numId="29">
    <w:abstractNumId w:val="12"/>
  </w:num>
  <w:num w:numId="30">
    <w:abstractNumId w:val="4"/>
  </w:num>
  <w:num w:numId="3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411"/>
    <w:rsid w:val="000126E0"/>
    <w:rsid w:val="000128F3"/>
    <w:rsid w:val="00013785"/>
    <w:rsid w:val="00014C5B"/>
    <w:rsid w:val="0001527C"/>
    <w:rsid w:val="00015769"/>
    <w:rsid w:val="00015CB5"/>
    <w:rsid w:val="00016322"/>
    <w:rsid w:val="0001695A"/>
    <w:rsid w:val="00016B06"/>
    <w:rsid w:val="000177D5"/>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967"/>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15"/>
    <w:rsid w:val="0004706D"/>
    <w:rsid w:val="0004712F"/>
    <w:rsid w:val="00047263"/>
    <w:rsid w:val="000472B8"/>
    <w:rsid w:val="00050098"/>
    <w:rsid w:val="00050CC8"/>
    <w:rsid w:val="00051572"/>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9E0"/>
    <w:rsid w:val="00075CB2"/>
    <w:rsid w:val="00076B16"/>
    <w:rsid w:val="00076BBA"/>
    <w:rsid w:val="00077107"/>
    <w:rsid w:val="00077F49"/>
    <w:rsid w:val="00080E09"/>
    <w:rsid w:val="00080F16"/>
    <w:rsid w:val="00082161"/>
    <w:rsid w:val="00082CE0"/>
    <w:rsid w:val="00083F3B"/>
    <w:rsid w:val="00085097"/>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A37"/>
    <w:rsid w:val="000A6022"/>
    <w:rsid w:val="000A664A"/>
    <w:rsid w:val="000A682E"/>
    <w:rsid w:val="000A6C37"/>
    <w:rsid w:val="000B03AC"/>
    <w:rsid w:val="000B0804"/>
    <w:rsid w:val="000B0E82"/>
    <w:rsid w:val="000B1011"/>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5FD4"/>
    <w:rsid w:val="000F6275"/>
    <w:rsid w:val="000F6A4D"/>
    <w:rsid w:val="000F7099"/>
    <w:rsid w:val="000F79D9"/>
    <w:rsid w:val="000F79FD"/>
    <w:rsid w:val="000F7F52"/>
    <w:rsid w:val="0010025B"/>
    <w:rsid w:val="00100CB2"/>
    <w:rsid w:val="001012A4"/>
    <w:rsid w:val="001020E8"/>
    <w:rsid w:val="00102114"/>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3EC"/>
    <w:rsid w:val="00134B72"/>
    <w:rsid w:val="00135C0B"/>
    <w:rsid w:val="00136712"/>
    <w:rsid w:val="001367E6"/>
    <w:rsid w:val="001373D0"/>
    <w:rsid w:val="00137995"/>
    <w:rsid w:val="00137A93"/>
    <w:rsid w:val="00137BE4"/>
    <w:rsid w:val="0014026D"/>
    <w:rsid w:val="00141DAA"/>
    <w:rsid w:val="001425E4"/>
    <w:rsid w:val="001427D2"/>
    <w:rsid w:val="0014292F"/>
    <w:rsid w:val="00142A9F"/>
    <w:rsid w:val="00142AA0"/>
    <w:rsid w:val="001431C7"/>
    <w:rsid w:val="00143716"/>
    <w:rsid w:val="00145805"/>
    <w:rsid w:val="00145B25"/>
    <w:rsid w:val="00145B5B"/>
    <w:rsid w:val="00145D58"/>
    <w:rsid w:val="00145F28"/>
    <w:rsid w:val="001461E7"/>
    <w:rsid w:val="001462A8"/>
    <w:rsid w:val="00146506"/>
    <w:rsid w:val="00146A9E"/>
    <w:rsid w:val="00150005"/>
    <w:rsid w:val="00150D83"/>
    <w:rsid w:val="00151401"/>
    <w:rsid w:val="0015259B"/>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6DAF"/>
    <w:rsid w:val="00167055"/>
    <w:rsid w:val="001671D3"/>
    <w:rsid w:val="001679AB"/>
    <w:rsid w:val="0017085C"/>
    <w:rsid w:val="001712D9"/>
    <w:rsid w:val="001715F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CE3"/>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3CD"/>
    <w:rsid w:val="001A38DF"/>
    <w:rsid w:val="001A3A9F"/>
    <w:rsid w:val="001A5EB6"/>
    <w:rsid w:val="001A6330"/>
    <w:rsid w:val="001A6B32"/>
    <w:rsid w:val="001A73A2"/>
    <w:rsid w:val="001A7A6F"/>
    <w:rsid w:val="001A7E83"/>
    <w:rsid w:val="001B05E6"/>
    <w:rsid w:val="001B08BE"/>
    <w:rsid w:val="001B096C"/>
    <w:rsid w:val="001B0E41"/>
    <w:rsid w:val="001B1641"/>
    <w:rsid w:val="001B1F40"/>
    <w:rsid w:val="001B2C76"/>
    <w:rsid w:val="001B3038"/>
    <w:rsid w:val="001B3422"/>
    <w:rsid w:val="001B3685"/>
    <w:rsid w:val="001B38DE"/>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28DD"/>
    <w:rsid w:val="001E4075"/>
    <w:rsid w:val="001E47E7"/>
    <w:rsid w:val="001E4AA4"/>
    <w:rsid w:val="001E4B3E"/>
    <w:rsid w:val="001E4F6C"/>
    <w:rsid w:val="001E5261"/>
    <w:rsid w:val="001E536E"/>
    <w:rsid w:val="001E555E"/>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4DC"/>
    <w:rsid w:val="00200B34"/>
    <w:rsid w:val="00200CC6"/>
    <w:rsid w:val="00201121"/>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855"/>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316"/>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96F40"/>
    <w:rsid w:val="002A0882"/>
    <w:rsid w:val="002A0EF0"/>
    <w:rsid w:val="002A2C86"/>
    <w:rsid w:val="002A3F1F"/>
    <w:rsid w:val="002A44C5"/>
    <w:rsid w:val="002A4EDC"/>
    <w:rsid w:val="002A684E"/>
    <w:rsid w:val="002A77DE"/>
    <w:rsid w:val="002A7917"/>
    <w:rsid w:val="002B0C13"/>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8F3"/>
    <w:rsid w:val="002E5DB7"/>
    <w:rsid w:val="002E6369"/>
    <w:rsid w:val="002E6479"/>
    <w:rsid w:val="002E6D1C"/>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0A0"/>
    <w:rsid w:val="003025BD"/>
    <w:rsid w:val="00303E7C"/>
    <w:rsid w:val="0030474C"/>
    <w:rsid w:val="00304BCD"/>
    <w:rsid w:val="00304DFD"/>
    <w:rsid w:val="00304F31"/>
    <w:rsid w:val="00305097"/>
    <w:rsid w:val="00305428"/>
    <w:rsid w:val="00305658"/>
    <w:rsid w:val="00305A6B"/>
    <w:rsid w:val="003060B2"/>
    <w:rsid w:val="0030677A"/>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E96"/>
    <w:rsid w:val="00316F21"/>
    <w:rsid w:val="0031765F"/>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249"/>
    <w:rsid w:val="00346ED5"/>
    <w:rsid w:val="00351417"/>
    <w:rsid w:val="003514E0"/>
    <w:rsid w:val="00351928"/>
    <w:rsid w:val="003519F4"/>
    <w:rsid w:val="00351CB1"/>
    <w:rsid w:val="00352ABB"/>
    <w:rsid w:val="00352F9B"/>
    <w:rsid w:val="00353049"/>
    <w:rsid w:val="00353480"/>
    <w:rsid w:val="003535CF"/>
    <w:rsid w:val="00353714"/>
    <w:rsid w:val="0035406F"/>
    <w:rsid w:val="00354612"/>
    <w:rsid w:val="0035632D"/>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8EE"/>
    <w:rsid w:val="00376B84"/>
    <w:rsid w:val="003775BD"/>
    <w:rsid w:val="0037775B"/>
    <w:rsid w:val="00377E34"/>
    <w:rsid w:val="00377FC8"/>
    <w:rsid w:val="003812DF"/>
    <w:rsid w:val="0038163B"/>
    <w:rsid w:val="00381868"/>
    <w:rsid w:val="003818C5"/>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5D4"/>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095"/>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B8"/>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070"/>
    <w:rsid w:val="00416B7C"/>
    <w:rsid w:val="00417065"/>
    <w:rsid w:val="0041723A"/>
    <w:rsid w:val="004178E1"/>
    <w:rsid w:val="004179C1"/>
    <w:rsid w:val="00417AA1"/>
    <w:rsid w:val="004200DC"/>
    <w:rsid w:val="00420410"/>
    <w:rsid w:val="004208C0"/>
    <w:rsid w:val="00421253"/>
    <w:rsid w:val="00421EAF"/>
    <w:rsid w:val="00421F30"/>
    <w:rsid w:val="004224B2"/>
    <w:rsid w:val="0042290D"/>
    <w:rsid w:val="00423565"/>
    <w:rsid w:val="00423C10"/>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1D8D"/>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3C2"/>
    <w:rsid w:val="0045461F"/>
    <w:rsid w:val="00454758"/>
    <w:rsid w:val="004554A1"/>
    <w:rsid w:val="00455DC9"/>
    <w:rsid w:val="00455F68"/>
    <w:rsid w:val="0045649B"/>
    <w:rsid w:val="00456F3D"/>
    <w:rsid w:val="00457F69"/>
    <w:rsid w:val="00460680"/>
    <w:rsid w:val="004609B6"/>
    <w:rsid w:val="00461536"/>
    <w:rsid w:val="004616E4"/>
    <w:rsid w:val="00462823"/>
    <w:rsid w:val="00462824"/>
    <w:rsid w:val="00462B3F"/>
    <w:rsid w:val="00462F33"/>
    <w:rsid w:val="004645ED"/>
    <w:rsid w:val="00464D1B"/>
    <w:rsid w:val="0046500C"/>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2809"/>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2EF"/>
    <w:rsid w:val="004E78D9"/>
    <w:rsid w:val="004F04CF"/>
    <w:rsid w:val="004F13D8"/>
    <w:rsid w:val="004F1520"/>
    <w:rsid w:val="004F1861"/>
    <w:rsid w:val="004F1970"/>
    <w:rsid w:val="004F2B19"/>
    <w:rsid w:val="004F36D3"/>
    <w:rsid w:val="004F3E3B"/>
    <w:rsid w:val="004F43BC"/>
    <w:rsid w:val="004F49E0"/>
    <w:rsid w:val="004F4CF5"/>
    <w:rsid w:val="004F513A"/>
    <w:rsid w:val="004F5992"/>
    <w:rsid w:val="004F6294"/>
    <w:rsid w:val="004F65B3"/>
    <w:rsid w:val="004F65C2"/>
    <w:rsid w:val="004F7616"/>
    <w:rsid w:val="004F761F"/>
    <w:rsid w:val="00500439"/>
    <w:rsid w:val="005007BC"/>
    <w:rsid w:val="00500E51"/>
    <w:rsid w:val="0050118E"/>
    <w:rsid w:val="005012AD"/>
    <w:rsid w:val="005015E9"/>
    <w:rsid w:val="0050367F"/>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167"/>
    <w:rsid w:val="00526551"/>
    <w:rsid w:val="00527252"/>
    <w:rsid w:val="00530457"/>
    <w:rsid w:val="005305A1"/>
    <w:rsid w:val="005306BC"/>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B71"/>
    <w:rsid w:val="00540C3C"/>
    <w:rsid w:val="005422AE"/>
    <w:rsid w:val="0054332B"/>
    <w:rsid w:val="005447A5"/>
    <w:rsid w:val="005449C7"/>
    <w:rsid w:val="00544BA5"/>
    <w:rsid w:val="005458B0"/>
    <w:rsid w:val="0054628C"/>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57457"/>
    <w:rsid w:val="005606C6"/>
    <w:rsid w:val="00560ACF"/>
    <w:rsid w:val="005614EC"/>
    <w:rsid w:val="00561884"/>
    <w:rsid w:val="00563599"/>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5C0"/>
    <w:rsid w:val="00584B3A"/>
    <w:rsid w:val="00584E86"/>
    <w:rsid w:val="005858B0"/>
    <w:rsid w:val="00586205"/>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588"/>
    <w:rsid w:val="00594CF0"/>
    <w:rsid w:val="00594F33"/>
    <w:rsid w:val="00595540"/>
    <w:rsid w:val="00595554"/>
    <w:rsid w:val="00595AF3"/>
    <w:rsid w:val="00596059"/>
    <w:rsid w:val="00596944"/>
    <w:rsid w:val="00596BF6"/>
    <w:rsid w:val="00596FF3"/>
    <w:rsid w:val="005979CD"/>
    <w:rsid w:val="00597BF5"/>
    <w:rsid w:val="005A0192"/>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11"/>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6F2B"/>
    <w:rsid w:val="005D7654"/>
    <w:rsid w:val="005D7797"/>
    <w:rsid w:val="005E0681"/>
    <w:rsid w:val="005E1830"/>
    <w:rsid w:val="005E2648"/>
    <w:rsid w:val="005E2D46"/>
    <w:rsid w:val="005E32FB"/>
    <w:rsid w:val="005E37F4"/>
    <w:rsid w:val="005E3815"/>
    <w:rsid w:val="005E398B"/>
    <w:rsid w:val="005E3A7D"/>
    <w:rsid w:val="005E3C0D"/>
    <w:rsid w:val="005E45D9"/>
    <w:rsid w:val="005E4C13"/>
    <w:rsid w:val="005E542E"/>
    <w:rsid w:val="005E5675"/>
    <w:rsid w:val="005E628E"/>
    <w:rsid w:val="005E64E3"/>
    <w:rsid w:val="005E6826"/>
    <w:rsid w:val="005E6995"/>
    <w:rsid w:val="005E7246"/>
    <w:rsid w:val="005E792F"/>
    <w:rsid w:val="005F0138"/>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59D7"/>
    <w:rsid w:val="0061660B"/>
    <w:rsid w:val="00617430"/>
    <w:rsid w:val="006179C6"/>
    <w:rsid w:val="00617DD7"/>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5E8D"/>
    <w:rsid w:val="00636507"/>
    <w:rsid w:val="0063666D"/>
    <w:rsid w:val="0063711E"/>
    <w:rsid w:val="006372C7"/>
    <w:rsid w:val="006372DA"/>
    <w:rsid w:val="00637461"/>
    <w:rsid w:val="00640041"/>
    <w:rsid w:val="0064140F"/>
    <w:rsid w:val="00641AA9"/>
    <w:rsid w:val="00641B01"/>
    <w:rsid w:val="00641E9F"/>
    <w:rsid w:val="006420DD"/>
    <w:rsid w:val="00642268"/>
    <w:rsid w:val="006440CE"/>
    <w:rsid w:val="00644394"/>
    <w:rsid w:val="00644B19"/>
    <w:rsid w:val="00644B5F"/>
    <w:rsid w:val="00644E98"/>
    <w:rsid w:val="00645CB8"/>
    <w:rsid w:val="00646433"/>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1C9E"/>
    <w:rsid w:val="00672A6B"/>
    <w:rsid w:val="00672F34"/>
    <w:rsid w:val="006731A2"/>
    <w:rsid w:val="006735C9"/>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2F0E"/>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3AE"/>
    <w:rsid w:val="006A0DAD"/>
    <w:rsid w:val="006A10C2"/>
    <w:rsid w:val="006A1305"/>
    <w:rsid w:val="006A247B"/>
    <w:rsid w:val="006A2574"/>
    <w:rsid w:val="006A28A0"/>
    <w:rsid w:val="006A3962"/>
    <w:rsid w:val="006A4132"/>
    <w:rsid w:val="006A4B5D"/>
    <w:rsid w:val="006A4C13"/>
    <w:rsid w:val="006A508F"/>
    <w:rsid w:val="006A53A9"/>
    <w:rsid w:val="006A5558"/>
    <w:rsid w:val="006A59D1"/>
    <w:rsid w:val="006A59F1"/>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586B"/>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C32"/>
    <w:rsid w:val="00706DD2"/>
    <w:rsid w:val="00706F6B"/>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689"/>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2E6E"/>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0770"/>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0F3"/>
    <w:rsid w:val="00793613"/>
    <w:rsid w:val="00794460"/>
    <w:rsid w:val="00795C14"/>
    <w:rsid w:val="00796D3A"/>
    <w:rsid w:val="007973E3"/>
    <w:rsid w:val="007A0209"/>
    <w:rsid w:val="007A0BD8"/>
    <w:rsid w:val="007A11B2"/>
    <w:rsid w:val="007A13DB"/>
    <w:rsid w:val="007A244D"/>
    <w:rsid w:val="007A3166"/>
    <w:rsid w:val="007A33BF"/>
    <w:rsid w:val="007A34A5"/>
    <w:rsid w:val="007A34B7"/>
    <w:rsid w:val="007A4761"/>
    <w:rsid w:val="007A4A2D"/>
    <w:rsid w:val="007A5747"/>
    <w:rsid w:val="007A5966"/>
    <w:rsid w:val="007A5987"/>
    <w:rsid w:val="007A69E7"/>
    <w:rsid w:val="007A6ABF"/>
    <w:rsid w:val="007A7E45"/>
    <w:rsid w:val="007B07B6"/>
    <w:rsid w:val="007B0A7F"/>
    <w:rsid w:val="007B0CD4"/>
    <w:rsid w:val="007B188F"/>
    <w:rsid w:val="007B2068"/>
    <w:rsid w:val="007B20E3"/>
    <w:rsid w:val="007B2338"/>
    <w:rsid w:val="007B2A95"/>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2D7A"/>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5D0"/>
    <w:rsid w:val="007D4BC7"/>
    <w:rsid w:val="007D59A8"/>
    <w:rsid w:val="007D5D1D"/>
    <w:rsid w:val="007D71C2"/>
    <w:rsid w:val="007E0E6D"/>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950"/>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A40"/>
    <w:rsid w:val="00866E34"/>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69D5"/>
    <w:rsid w:val="00876DB7"/>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1A7"/>
    <w:rsid w:val="0088731E"/>
    <w:rsid w:val="00890B4B"/>
    <w:rsid w:val="00890C42"/>
    <w:rsid w:val="00891548"/>
    <w:rsid w:val="008919CB"/>
    <w:rsid w:val="00891D08"/>
    <w:rsid w:val="00891F16"/>
    <w:rsid w:val="0089257A"/>
    <w:rsid w:val="00892A69"/>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5EE"/>
    <w:rsid w:val="008E6C06"/>
    <w:rsid w:val="008E6E8F"/>
    <w:rsid w:val="008E6EA7"/>
    <w:rsid w:val="008E7565"/>
    <w:rsid w:val="008E7973"/>
    <w:rsid w:val="008E7EF5"/>
    <w:rsid w:val="008F0052"/>
    <w:rsid w:val="008F039D"/>
    <w:rsid w:val="008F04FA"/>
    <w:rsid w:val="008F1B0B"/>
    <w:rsid w:val="008F29CE"/>
    <w:rsid w:val="008F37ED"/>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07B2B"/>
    <w:rsid w:val="009112FD"/>
    <w:rsid w:val="00912B27"/>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1CCB"/>
    <w:rsid w:val="00922702"/>
    <w:rsid w:val="00922DF1"/>
    <w:rsid w:val="009238AE"/>
    <w:rsid w:val="009238C9"/>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76E"/>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E75"/>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00F"/>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48E"/>
    <w:rsid w:val="0097396F"/>
    <w:rsid w:val="00973CA4"/>
    <w:rsid w:val="009746F7"/>
    <w:rsid w:val="00974DF9"/>
    <w:rsid w:val="00974EC7"/>
    <w:rsid w:val="009754BD"/>
    <w:rsid w:val="00975A07"/>
    <w:rsid w:val="00975A7C"/>
    <w:rsid w:val="00976622"/>
    <w:rsid w:val="009768DE"/>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083"/>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1A8"/>
    <w:rsid w:val="009A4744"/>
    <w:rsid w:val="009A49CB"/>
    <w:rsid w:val="009A4E8D"/>
    <w:rsid w:val="009A5155"/>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3C38"/>
    <w:rsid w:val="009B5239"/>
    <w:rsid w:val="009B5609"/>
    <w:rsid w:val="009B5629"/>
    <w:rsid w:val="009B56E4"/>
    <w:rsid w:val="009B5881"/>
    <w:rsid w:val="009B63E0"/>
    <w:rsid w:val="009B66C3"/>
    <w:rsid w:val="009B6A83"/>
    <w:rsid w:val="009B6D6B"/>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73D"/>
    <w:rsid w:val="009E1885"/>
    <w:rsid w:val="009E1F17"/>
    <w:rsid w:val="009E20A0"/>
    <w:rsid w:val="009E2C30"/>
    <w:rsid w:val="009E2E4B"/>
    <w:rsid w:val="009E338E"/>
    <w:rsid w:val="009E3782"/>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408"/>
    <w:rsid w:val="00A0350E"/>
    <w:rsid w:val="00A03930"/>
    <w:rsid w:val="00A04344"/>
    <w:rsid w:val="00A047B4"/>
    <w:rsid w:val="00A04DFF"/>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3C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4E8"/>
    <w:rsid w:val="00A535E5"/>
    <w:rsid w:val="00A53BF9"/>
    <w:rsid w:val="00A53E99"/>
    <w:rsid w:val="00A54ABE"/>
    <w:rsid w:val="00A54C3A"/>
    <w:rsid w:val="00A55003"/>
    <w:rsid w:val="00A55045"/>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2E4"/>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CC7"/>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29D0"/>
    <w:rsid w:val="00AA2B2B"/>
    <w:rsid w:val="00AA378E"/>
    <w:rsid w:val="00AA39BC"/>
    <w:rsid w:val="00AA3C9D"/>
    <w:rsid w:val="00AA6721"/>
    <w:rsid w:val="00AA67FE"/>
    <w:rsid w:val="00AA6A8D"/>
    <w:rsid w:val="00AA70FE"/>
    <w:rsid w:val="00AA781C"/>
    <w:rsid w:val="00AB027B"/>
    <w:rsid w:val="00AB1ECD"/>
    <w:rsid w:val="00AB2487"/>
    <w:rsid w:val="00AB2D75"/>
    <w:rsid w:val="00AB3008"/>
    <w:rsid w:val="00AB3CA7"/>
    <w:rsid w:val="00AB4E1A"/>
    <w:rsid w:val="00AB4EC5"/>
    <w:rsid w:val="00AB5264"/>
    <w:rsid w:val="00AB567B"/>
    <w:rsid w:val="00AB708B"/>
    <w:rsid w:val="00AB7464"/>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5EB"/>
    <w:rsid w:val="00AD3DD1"/>
    <w:rsid w:val="00AD3F17"/>
    <w:rsid w:val="00AD4718"/>
    <w:rsid w:val="00AD4BC0"/>
    <w:rsid w:val="00AD4C5D"/>
    <w:rsid w:val="00AD5686"/>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CFA"/>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3A7C"/>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331D"/>
    <w:rsid w:val="00B35542"/>
    <w:rsid w:val="00B35671"/>
    <w:rsid w:val="00B35CC4"/>
    <w:rsid w:val="00B35F9F"/>
    <w:rsid w:val="00B364FD"/>
    <w:rsid w:val="00B3659E"/>
    <w:rsid w:val="00B375F2"/>
    <w:rsid w:val="00B3763F"/>
    <w:rsid w:val="00B37C48"/>
    <w:rsid w:val="00B40941"/>
    <w:rsid w:val="00B40A93"/>
    <w:rsid w:val="00B41A62"/>
    <w:rsid w:val="00B41D35"/>
    <w:rsid w:val="00B425E6"/>
    <w:rsid w:val="00B42C91"/>
    <w:rsid w:val="00B42F99"/>
    <w:rsid w:val="00B43161"/>
    <w:rsid w:val="00B4359A"/>
    <w:rsid w:val="00B44265"/>
    <w:rsid w:val="00B457E7"/>
    <w:rsid w:val="00B45CB2"/>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216"/>
    <w:rsid w:val="00B61310"/>
    <w:rsid w:val="00B6186A"/>
    <w:rsid w:val="00B625CC"/>
    <w:rsid w:val="00B62B5F"/>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1F4C"/>
    <w:rsid w:val="00B92604"/>
    <w:rsid w:val="00B92A98"/>
    <w:rsid w:val="00B92E5C"/>
    <w:rsid w:val="00B93B71"/>
    <w:rsid w:val="00B93EEF"/>
    <w:rsid w:val="00B95724"/>
    <w:rsid w:val="00B96777"/>
    <w:rsid w:val="00B97177"/>
    <w:rsid w:val="00B97C1D"/>
    <w:rsid w:val="00BA0506"/>
    <w:rsid w:val="00BA103B"/>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0ED0"/>
    <w:rsid w:val="00BC186F"/>
    <w:rsid w:val="00BC198D"/>
    <w:rsid w:val="00BC2CE6"/>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D7BF0"/>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27A"/>
    <w:rsid w:val="00C05D55"/>
    <w:rsid w:val="00C06562"/>
    <w:rsid w:val="00C069A2"/>
    <w:rsid w:val="00C06C01"/>
    <w:rsid w:val="00C06E2A"/>
    <w:rsid w:val="00C072CA"/>
    <w:rsid w:val="00C075BA"/>
    <w:rsid w:val="00C076D2"/>
    <w:rsid w:val="00C07DBE"/>
    <w:rsid w:val="00C103BB"/>
    <w:rsid w:val="00C10690"/>
    <w:rsid w:val="00C12AF4"/>
    <w:rsid w:val="00C12BF3"/>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135"/>
    <w:rsid w:val="00C238EE"/>
    <w:rsid w:val="00C23D54"/>
    <w:rsid w:val="00C2432D"/>
    <w:rsid w:val="00C243B6"/>
    <w:rsid w:val="00C25E80"/>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5920"/>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5887"/>
    <w:rsid w:val="00C66238"/>
    <w:rsid w:val="00C66FF7"/>
    <w:rsid w:val="00C6723A"/>
    <w:rsid w:val="00C6749B"/>
    <w:rsid w:val="00C67F7E"/>
    <w:rsid w:val="00C70172"/>
    <w:rsid w:val="00C722C4"/>
    <w:rsid w:val="00C72C7C"/>
    <w:rsid w:val="00C72CD2"/>
    <w:rsid w:val="00C72D58"/>
    <w:rsid w:val="00C7339C"/>
    <w:rsid w:val="00C73C6B"/>
    <w:rsid w:val="00C73FD9"/>
    <w:rsid w:val="00C749B8"/>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0FC2"/>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1F57"/>
    <w:rsid w:val="00CD299D"/>
    <w:rsid w:val="00CD3004"/>
    <w:rsid w:val="00CD35F4"/>
    <w:rsid w:val="00CD4A18"/>
    <w:rsid w:val="00CD4B9B"/>
    <w:rsid w:val="00CD51FB"/>
    <w:rsid w:val="00CD55FE"/>
    <w:rsid w:val="00CD69F4"/>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0ADC"/>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247"/>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44"/>
    <w:rsid w:val="00D07C89"/>
    <w:rsid w:val="00D10098"/>
    <w:rsid w:val="00D102A3"/>
    <w:rsid w:val="00D10AE5"/>
    <w:rsid w:val="00D10CE9"/>
    <w:rsid w:val="00D10D2A"/>
    <w:rsid w:val="00D10F35"/>
    <w:rsid w:val="00D12503"/>
    <w:rsid w:val="00D12585"/>
    <w:rsid w:val="00D13079"/>
    <w:rsid w:val="00D135F5"/>
    <w:rsid w:val="00D13947"/>
    <w:rsid w:val="00D13BB3"/>
    <w:rsid w:val="00D14E1D"/>
    <w:rsid w:val="00D14E3F"/>
    <w:rsid w:val="00D1619C"/>
    <w:rsid w:val="00D162A0"/>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0919"/>
    <w:rsid w:val="00D41236"/>
    <w:rsid w:val="00D41BE2"/>
    <w:rsid w:val="00D41C17"/>
    <w:rsid w:val="00D4214E"/>
    <w:rsid w:val="00D42DB5"/>
    <w:rsid w:val="00D43693"/>
    <w:rsid w:val="00D43AD4"/>
    <w:rsid w:val="00D43D5B"/>
    <w:rsid w:val="00D43DFC"/>
    <w:rsid w:val="00D448C0"/>
    <w:rsid w:val="00D450DF"/>
    <w:rsid w:val="00D455A0"/>
    <w:rsid w:val="00D46DA8"/>
    <w:rsid w:val="00D46F52"/>
    <w:rsid w:val="00D4794E"/>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34D"/>
    <w:rsid w:val="00D70A1E"/>
    <w:rsid w:val="00D71D6B"/>
    <w:rsid w:val="00D720A0"/>
    <w:rsid w:val="00D72F56"/>
    <w:rsid w:val="00D7327F"/>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AAF"/>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4D7B"/>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966"/>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58E9"/>
    <w:rsid w:val="00DF72C2"/>
    <w:rsid w:val="00DF7B9D"/>
    <w:rsid w:val="00DF7DB4"/>
    <w:rsid w:val="00E00BF3"/>
    <w:rsid w:val="00E01337"/>
    <w:rsid w:val="00E0184F"/>
    <w:rsid w:val="00E01C0F"/>
    <w:rsid w:val="00E03356"/>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3B2"/>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27"/>
    <w:rsid w:val="00E36D41"/>
    <w:rsid w:val="00E403FD"/>
    <w:rsid w:val="00E40661"/>
    <w:rsid w:val="00E4171A"/>
    <w:rsid w:val="00E4199B"/>
    <w:rsid w:val="00E4283F"/>
    <w:rsid w:val="00E43B48"/>
    <w:rsid w:val="00E43ED0"/>
    <w:rsid w:val="00E476A6"/>
    <w:rsid w:val="00E478ED"/>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073"/>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4CB"/>
    <w:rsid w:val="00EA15FC"/>
    <w:rsid w:val="00EA195F"/>
    <w:rsid w:val="00EA1F63"/>
    <w:rsid w:val="00EA20F8"/>
    <w:rsid w:val="00EA2282"/>
    <w:rsid w:val="00EA29BE"/>
    <w:rsid w:val="00EA2C80"/>
    <w:rsid w:val="00EA3154"/>
    <w:rsid w:val="00EA3691"/>
    <w:rsid w:val="00EA3CB9"/>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6A0"/>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8DC"/>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62C"/>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5E2"/>
    <w:rsid w:val="00F127AD"/>
    <w:rsid w:val="00F12F6C"/>
    <w:rsid w:val="00F13634"/>
    <w:rsid w:val="00F137E5"/>
    <w:rsid w:val="00F13BD0"/>
    <w:rsid w:val="00F13D62"/>
    <w:rsid w:val="00F14A9B"/>
    <w:rsid w:val="00F16557"/>
    <w:rsid w:val="00F16A37"/>
    <w:rsid w:val="00F16B04"/>
    <w:rsid w:val="00F2006F"/>
    <w:rsid w:val="00F20604"/>
    <w:rsid w:val="00F20C76"/>
    <w:rsid w:val="00F21227"/>
    <w:rsid w:val="00F21444"/>
    <w:rsid w:val="00F21658"/>
    <w:rsid w:val="00F21694"/>
    <w:rsid w:val="00F21F77"/>
    <w:rsid w:val="00F237AE"/>
    <w:rsid w:val="00F2458A"/>
    <w:rsid w:val="00F246BC"/>
    <w:rsid w:val="00F24EDF"/>
    <w:rsid w:val="00F25239"/>
    <w:rsid w:val="00F2591C"/>
    <w:rsid w:val="00F26A78"/>
    <w:rsid w:val="00F26EF1"/>
    <w:rsid w:val="00F270B4"/>
    <w:rsid w:val="00F27601"/>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3E52"/>
    <w:rsid w:val="00F646F6"/>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3E9"/>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370"/>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6F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2C39"/>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FD3"/>
    <w:rsid w:val="00FE25DA"/>
    <w:rsid w:val="00FE367F"/>
    <w:rsid w:val="00FE47A0"/>
    <w:rsid w:val="00FE4E36"/>
    <w:rsid w:val="00FE5390"/>
    <w:rsid w:val="00FE5D32"/>
    <w:rsid w:val="00FE5E80"/>
    <w:rsid w:val="00FE6213"/>
    <w:rsid w:val="00FE6C7D"/>
    <w:rsid w:val="00FE76F4"/>
    <w:rsid w:val="00FE77CF"/>
    <w:rsid w:val="00FE7929"/>
    <w:rsid w:val="00FE7DB5"/>
    <w:rsid w:val="00FF0A4D"/>
    <w:rsid w:val="00FF0E23"/>
    <w:rsid w:val="00FF0F26"/>
    <w:rsid w:val="00FF1301"/>
    <w:rsid w:val="00FF3864"/>
    <w:rsid w:val="00FF4532"/>
    <w:rsid w:val="00FF5A55"/>
    <w:rsid w:val="00FF5F41"/>
    <w:rsid w:val="00FF6CE2"/>
    <w:rsid w:val="00FF78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59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B965F-E90D-455F-84F2-3A26A815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2375</Words>
  <Characters>13542</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Minki(LGE)</cp:lastModifiedBy>
  <cp:revision>2</cp:revision>
  <cp:lastPrinted>2010-11-09T05:20:00Z</cp:lastPrinted>
  <dcterms:created xsi:type="dcterms:W3CDTF">2017-08-11T06:56:00Z</dcterms:created>
  <dcterms:modified xsi:type="dcterms:W3CDTF">2017-08-11T06:56:00Z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